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338A0" w14:textId="77777777" w:rsidR="00CE02E0" w:rsidRPr="00CE02E0" w:rsidRDefault="00CE02E0" w:rsidP="00CE02E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02E0">
        <w:rPr>
          <w:rFonts w:ascii="Times New Roman" w:eastAsia="Times New Roman" w:hAnsi="Times New Roman"/>
          <w:sz w:val="28"/>
          <w:szCs w:val="28"/>
          <w:lang w:eastAsia="ru-RU"/>
        </w:rPr>
        <w:t>Красинский Владислав Вячеславович</w:t>
      </w:r>
    </w:p>
    <w:p w14:paraId="35A01BEE" w14:textId="77777777" w:rsidR="00CE02E0" w:rsidRPr="00CE02E0" w:rsidRDefault="00CE02E0" w:rsidP="00CE02E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02E0">
        <w:rPr>
          <w:rFonts w:ascii="Times New Roman" w:eastAsia="Times New Roman" w:hAnsi="Times New Roman"/>
          <w:sz w:val="28"/>
          <w:szCs w:val="28"/>
          <w:lang w:eastAsia="ru-RU"/>
        </w:rPr>
        <w:t>доктор юридических наук, доцент,</w:t>
      </w:r>
    </w:p>
    <w:p w14:paraId="5A5C5014" w14:textId="77777777" w:rsidR="00CE02E0" w:rsidRPr="00CE02E0" w:rsidRDefault="00CE02E0" w:rsidP="00CE02E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02E0">
        <w:rPr>
          <w:rFonts w:ascii="Times New Roman" w:eastAsia="Times New Roman" w:hAnsi="Times New Roman"/>
          <w:sz w:val="28"/>
          <w:szCs w:val="28"/>
          <w:lang w:eastAsia="ru-RU"/>
        </w:rPr>
        <w:t>заместитель руководителя аппарата</w:t>
      </w:r>
    </w:p>
    <w:p w14:paraId="2278E835" w14:textId="77777777" w:rsidR="00CE02E0" w:rsidRPr="00CE02E0" w:rsidRDefault="00CE02E0" w:rsidP="00CE02E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02E0">
        <w:rPr>
          <w:rFonts w:ascii="Times New Roman" w:eastAsia="Times New Roman" w:hAnsi="Times New Roman"/>
          <w:sz w:val="28"/>
          <w:szCs w:val="28"/>
          <w:lang w:eastAsia="ru-RU"/>
        </w:rPr>
        <w:t>Антитеррористической комиссии</w:t>
      </w:r>
    </w:p>
    <w:p w14:paraId="13710409" w14:textId="77777777" w:rsidR="00CE02E0" w:rsidRPr="00CE02E0" w:rsidRDefault="00CE02E0" w:rsidP="00CE02E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02E0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p w14:paraId="71B48B62" w14:textId="77777777" w:rsidR="00CE02E0" w:rsidRPr="00CE02E0" w:rsidRDefault="00CE02E0" w:rsidP="00CE02E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541EB2" w14:textId="77777777" w:rsidR="00CE02E0" w:rsidRPr="008B36E7" w:rsidRDefault="00CE02E0" w:rsidP="00CE02E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CE02E0">
        <w:rPr>
          <w:rFonts w:ascii="Times New Roman" w:eastAsia="Times New Roman" w:hAnsi="Times New Roman"/>
          <w:sz w:val="28"/>
          <w:szCs w:val="28"/>
          <w:lang w:val="en-US" w:eastAsia="ru-RU"/>
        </w:rPr>
        <w:t>Krasinsky</w:t>
      </w:r>
      <w:proofErr w:type="spellEnd"/>
      <w:r w:rsidRPr="008B36E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CE02E0">
        <w:rPr>
          <w:rFonts w:ascii="Times New Roman" w:eastAsia="Times New Roman" w:hAnsi="Times New Roman"/>
          <w:sz w:val="28"/>
          <w:szCs w:val="28"/>
          <w:lang w:val="en-US" w:eastAsia="ru-RU"/>
        </w:rPr>
        <w:t>Vladislav</w:t>
      </w:r>
    </w:p>
    <w:p w14:paraId="542A6250" w14:textId="77777777" w:rsidR="00CE02E0" w:rsidRPr="00CE02E0" w:rsidRDefault="00CE02E0" w:rsidP="00CE02E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CE02E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Doctor </w:t>
      </w:r>
      <w:proofErr w:type="gramStart"/>
      <w:r w:rsidRPr="00CE02E0">
        <w:rPr>
          <w:rFonts w:ascii="Times New Roman" w:eastAsia="Times New Roman" w:hAnsi="Times New Roman"/>
          <w:sz w:val="28"/>
          <w:szCs w:val="28"/>
          <w:lang w:val="en-US" w:eastAsia="ru-RU"/>
        </w:rPr>
        <w:t>of  Law</w:t>
      </w:r>
      <w:proofErr w:type="gramEnd"/>
      <w:r w:rsidRPr="00CE02E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r w:rsidRPr="00CE02E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Start"/>
      <w:r w:rsidRPr="00CE02E0">
        <w:rPr>
          <w:rFonts w:ascii="Times New Roman" w:eastAsia="Times New Roman" w:hAnsi="Times New Roman"/>
          <w:sz w:val="28"/>
          <w:szCs w:val="28"/>
          <w:lang w:val="en-US" w:eastAsia="ru-RU"/>
        </w:rPr>
        <w:t>ssociate</w:t>
      </w:r>
      <w:proofErr w:type="spellEnd"/>
      <w:r w:rsidRPr="00CE02E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Professor,</w:t>
      </w:r>
    </w:p>
    <w:p w14:paraId="790A741F" w14:textId="77777777" w:rsidR="00CE02E0" w:rsidRPr="00CE02E0" w:rsidRDefault="00CE02E0" w:rsidP="00CE02E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CE02E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deputy head of the office of the Anti-terrorist </w:t>
      </w:r>
    </w:p>
    <w:p w14:paraId="2115BA08" w14:textId="77777777" w:rsidR="00CE02E0" w:rsidRPr="00CE02E0" w:rsidRDefault="00CE02E0" w:rsidP="00CE02E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02E0">
        <w:rPr>
          <w:rFonts w:ascii="Times New Roman" w:eastAsia="Times New Roman" w:hAnsi="Times New Roman"/>
          <w:sz w:val="28"/>
          <w:szCs w:val="28"/>
          <w:lang w:val="en-US" w:eastAsia="ru-RU"/>
        </w:rPr>
        <w:t>commission</w:t>
      </w:r>
      <w:r w:rsidRPr="00CE02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02E0">
        <w:rPr>
          <w:rFonts w:ascii="Times New Roman" w:eastAsia="Times New Roman" w:hAnsi="Times New Roman"/>
          <w:sz w:val="28"/>
          <w:szCs w:val="28"/>
          <w:lang w:val="en-US" w:eastAsia="ru-RU"/>
        </w:rPr>
        <w:t>of</w:t>
      </w:r>
      <w:r w:rsidRPr="00CE02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02E0">
        <w:rPr>
          <w:rFonts w:ascii="Times New Roman" w:eastAsia="Times New Roman" w:hAnsi="Times New Roman"/>
          <w:sz w:val="28"/>
          <w:szCs w:val="28"/>
          <w:lang w:val="en-US" w:eastAsia="ru-RU"/>
        </w:rPr>
        <w:t>the</w:t>
      </w:r>
      <w:r w:rsidRPr="00CE02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02E0">
        <w:rPr>
          <w:rFonts w:ascii="Times New Roman" w:eastAsia="Times New Roman" w:hAnsi="Times New Roman"/>
          <w:sz w:val="28"/>
          <w:szCs w:val="28"/>
          <w:lang w:val="en-US" w:eastAsia="ru-RU"/>
        </w:rPr>
        <w:t>Moscow</w:t>
      </w:r>
      <w:r w:rsidRPr="00CE02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02E0">
        <w:rPr>
          <w:rFonts w:ascii="Times New Roman" w:eastAsia="Times New Roman" w:hAnsi="Times New Roman"/>
          <w:sz w:val="28"/>
          <w:szCs w:val="28"/>
          <w:lang w:val="en-US" w:eastAsia="ru-RU"/>
        </w:rPr>
        <w:t>region</w:t>
      </w:r>
    </w:p>
    <w:p w14:paraId="598E869E" w14:textId="77777777" w:rsidR="00CE02E0" w:rsidRPr="00CE02E0" w:rsidRDefault="00CE02E0" w:rsidP="00CE02E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4D4B03" w14:textId="5A424C51" w:rsidR="00026AF5" w:rsidRPr="00026AF5" w:rsidRDefault="00026AF5" w:rsidP="00CC2830">
      <w:pPr>
        <w:jc w:val="both"/>
        <w:rPr>
          <w:rFonts w:ascii="Times New Roman" w:hAnsi="Times New Roman" w:cs="Times New Roman"/>
          <w:sz w:val="24"/>
          <w:szCs w:val="24"/>
        </w:rPr>
      </w:pPr>
      <w:r w:rsidRPr="00026AF5">
        <w:rPr>
          <w:rFonts w:ascii="Times New Roman" w:hAnsi="Times New Roman" w:cs="Times New Roman"/>
          <w:sz w:val="24"/>
          <w:szCs w:val="24"/>
          <w:u w:val="single"/>
        </w:rPr>
        <w:t>Источник опубликования</w:t>
      </w:r>
      <w:r w:rsidRPr="00026AF5">
        <w:rPr>
          <w:rFonts w:ascii="Times New Roman" w:hAnsi="Times New Roman" w:cs="Times New Roman"/>
          <w:sz w:val="24"/>
          <w:szCs w:val="24"/>
        </w:rPr>
        <w:t xml:space="preserve">: </w:t>
      </w:r>
      <w:r w:rsidRPr="00026AF5">
        <w:rPr>
          <w:rFonts w:ascii="Times New Roman" w:hAnsi="Times New Roman" w:cs="Times New Roman"/>
          <w:i/>
          <w:iCs/>
          <w:sz w:val="24"/>
          <w:szCs w:val="24"/>
        </w:rPr>
        <w:t>Красинский В.В.</w:t>
      </w:r>
      <w:r w:rsidRPr="00026AF5">
        <w:rPr>
          <w:rFonts w:ascii="Times New Roman" w:hAnsi="Times New Roman" w:cs="Times New Roman"/>
          <w:sz w:val="24"/>
          <w:szCs w:val="24"/>
        </w:rPr>
        <w:t xml:space="preserve"> Совершенствование правового обеспечения антитеррористической защищенности объектов // Современное право. 2020. № 4.С. 100-106</w:t>
      </w:r>
    </w:p>
    <w:p w14:paraId="5D4403B1" w14:textId="77777777" w:rsidR="00026AF5" w:rsidRPr="00026AF5" w:rsidRDefault="00026AF5" w:rsidP="00CC283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CF40B3" w14:textId="0FAB8656" w:rsidR="00CC2830" w:rsidRDefault="00CC2830" w:rsidP="00CC28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D63D9E">
        <w:rPr>
          <w:rFonts w:ascii="Times New Roman" w:hAnsi="Times New Roman" w:cs="Times New Roman"/>
          <w:sz w:val="28"/>
          <w:szCs w:val="28"/>
        </w:rPr>
        <w:t xml:space="preserve"> ПРАВОВОГО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D9E">
        <w:rPr>
          <w:rFonts w:ascii="Times New Roman" w:hAnsi="Times New Roman" w:cs="Times New Roman"/>
          <w:sz w:val="28"/>
          <w:szCs w:val="28"/>
        </w:rPr>
        <w:t>АНТИТЕРРОРИСТИЧЕСКОЙ ЗАЩИЩЕННОСТИ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F2030B" w14:textId="77777777" w:rsidR="00CC2830" w:rsidRPr="00CC2830" w:rsidRDefault="00CC2830" w:rsidP="00CC2830">
      <w:pPr>
        <w:widowControl w:val="0"/>
        <w:spacing w:after="0" w:line="276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en-US"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val="en-US" w:eastAsia="ru-RU"/>
        </w:rPr>
        <w:t>IMPROVEMENT OF LEGAL REGULATION ANTITERRORIST PROTECTION OF OBJECTS</w:t>
      </w:r>
    </w:p>
    <w:p w14:paraId="276BAC0B" w14:textId="77777777" w:rsidR="00CC2830" w:rsidRPr="00CC2830" w:rsidRDefault="00CC2830" w:rsidP="00CC2830">
      <w:pPr>
        <w:widowControl w:val="0"/>
        <w:spacing w:after="0" w:line="276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en-US" w:eastAsia="ru-RU"/>
        </w:rPr>
      </w:pPr>
    </w:p>
    <w:p w14:paraId="68B3DCD0" w14:textId="77777777" w:rsidR="00CC2830" w:rsidRPr="00CC2830" w:rsidRDefault="00CC2830" w:rsidP="00CC283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</w:pPr>
    </w:p>
    <w:p w14:paraId="74A3C032" w14:textId="77777777" w:rsidR="008849E6" w:rsidRPr="008849E6" w:rsidRDefault="008849E6" w:rsidP="008849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9E6">
        <w:rPr>
          <w:rFonts w:ascii="Times New Roman" w:hAnsi="Times New Roman" w:cs="Times New Roman"/>
          <w:sz w:val="28"/>
          <w:szCs w:val="28"/>
        </w:rPr>
        <w:t>В ходе правоприменительной практики, связанной с антитеррористической деятельностью на региональном, муниципальном и об</w:t>
      </w:r>
      <w:r w:rsidR="00CE14A4">
        <w:rPr>
          <w:rFonts w:ascii="Times New Roman" w:hAnsi="Times New Roman" w:cs="Times New Roman"/>
          <w:sz w:val="28"/>
          <w:szCs w:val="28"/>
        </w:rPr>
        <w:t>ъ</w:t>
      </w:r>
      <w:r w:rsidRPr="008849E6">
        <w:rPr>
          <w:rFonts w:ascii="Times New Roman" w:hAnsi="Times New Roman" w:cs="Times New Roman"/>
          <w:sz w:val="28"/>
          <w:szCs w:val="28"/>
        </w:rPr>
        <w:t xml:space="preserve">ектовом уровнях, ответственные за профилактику терроризма должностные лица нередко сталкиваются с </w:t>
      </w:r>
      <w:r w:rsidR="00B8711C">
        <w:rPr>
          <w:rFonts w:ascii="Times New Roman" w:hAnsi="Times New Roman" w:cs="Times New Roman"/>
          <w:sz w:val="28"/>
          <w:szCs w:val="28"/>
        </w:rPr>
        <w:t>пробелами и спорными вопросами</w:t>
      </w:r>
      <w:r w:rsidRPr="008849E6">
        <w:rPr>
          <w:rFonts w:ascii="Times New Roman" w:hAnsi="Times New Roman" w:cs="Times New Roman"/>
          <w:sz w:val="28"/>
          <w:szCs w:val="28"/>
        </w:rPr>
        <w:t xml:space="preserve"> правового </w:t>
      </w:r>
      <w:r w:rsidR="00986413">
        <w:rPr>
          <w:rFonts w:ascii="Times New Roman" w:hAnsi="Times New Roman" w:cs="Times New Roman"/>
          <w:sz w:val="28"/>
          <w:szCs w:val="28"/>
        </w:rPr>
        <w:t>обеспечения</w:t>
      </w:r>
      <w:r w:rsidR="00B8711C">
        <w:rPr>
          <w:rFonts w:ascii="Times New Roman" w:hAnsi="Times New Roman" w:cs="Times New Roman"/>
          <w:sz w:val="28"/>
          <w:szCs w:val="28"/>
        </w:rPr>
        <w:t>, неопределенностью толкования правовых норм антитеррористического законодательства</w:t>
      </w:r>
      <w:r w:rsidRPr="008849E6">
        <w:rPr>
          <w:rFonts w:ascii="Times New Roman" w:hAnsi="Times New Roman" w:cs="Times New Roman"/>
          <w:sz w:val="28"/>
          <w:szCs w:val="28"/>
        </w:rPr>
        <w:t>.</w:t>
      </w:r>
    </w:p>
    <w:p w14:paraId="491139CC" w14:textId="77777777" w:rsidR="008849E6" w:rsidRDefault="00747E94" w:rsidP="008849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Типовые п</w:t>
      </w:r>
      <w:r w:rsidR="008849E6" w:rsidRPr="008849E6">
        <w:rPr>
          <w:rFonts w:ascii="Times New Roman" w:hAnsi="Times New Roman" w:cs="Times New Roman"/>
          <w:sz w:val="28"/>
          <w:szCs w:val="28"/>
        </w:rPr>
        <w:t>роблемы правового обеспечения</w:t>
      </w:r>
      <w:r w:rsidR="00DC0299">
        <w:rPr>
          <w:rFonts w:ascii="Times New Roman" w:hAnsi="Times New Roman" w:cs="Times New Roman"/>
          <w:sz w:val="28"/>
          <w:szCs w:val="28"/>
        </w:rPr>
        <w:t>, как правило,</w:t>
      </w:r>
      <w:r w:rsidR="008849E6" w:rsidRPr="008849E6">
        <w:rPr>
          <w:rFonts w:ascii="Times New Roman" w:hAnsi="Times New Roman" w:cs="Times New Roman"/>
          <w:sz w:val="28"/>
          <w:szCs w:val="28"/>
        </w:rPr>
        <w:t xml:space="preserve"> касаются </w:t>
      </w:r>
      <w:proofErr w:type="spellStart"/>
      <w:r w:rsidR="008849E6" w:rsidRPr="008849E6">
        <w:rPr>
          <w:rFonts w:ascii="Times New Roman" w:hAnsi="Times New Roman" w:cs="Times New Roman"/>
          <w:sz w:val="28"/>
          <w:szCs w:val="28"/>
        </w:rPr>
        <w:t>неурегулированности</w:t>
      </w:r>
      <w:proofErr w:type="spellEnd"/>
      <w:r w:rsidR="008849E6" w:rsidRPr="008849E6">
        <w:rPr>
          <w:rFonts w:ascii="Times New Roman" w:hAnsi="Times New Roman" w:cs="Times New Roman"/>
          <w:sz w:val="28"/>
          <w:szCs w:val="28"/>
        </w:rPr>
        <w:t xml:space="preserve"> ряда вопросов, отставания законодательства от реальной практики</w:t>
      </w:r>
      <w:r w:rsidRPr="00747E94">
        <w:rPr>
          <w:rFonts w:ascii="Times New Roman" w:hAnsi="Times New Roman" w:cs="Times New Roman"/>
          <w:sz w:val="28"/>
          <w:szCs w:val="28"/>
        </w:rPr>
        <w:t xml:space="preserve"> </w:t>
      </w:r>
      <w:r w:rsidRPr="008849E6">
        <w:rPr>
          <w:rFonts w:ascii="Times New Roman" w:hAnsi="Times New Roman" w:cs="Times New Roman"/>
          <w:sz w:val="28"/>
          <w:szCs w:val="28"/>
        </w:rPr>
        <w:t>антитеррористической 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849E6" w:rsidRPr="008849E6">
        <w:rPr>
          <w:rFonts w:ascii="Times New Roman" w:hAnsi="Times New Roman" w:cs="Times New Roman"/>
          <w:sz w:val="28"/>
          <w:szCs w:val="28"/>
        </w:rPr>
        <w:t>и тактики террорист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849E6" w:rsidRPr="008849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849E6" w:rsidRPr="008849E6">
        <w:rPr>
          <w:rFonts w:ascii="Times New Roman" w:hAnsi="Times New Roman" w:cs="Times New Roman"/>
          <w:sz w:val="28"/>
          <w:szCs w:val="28"/>
        </w:rPr>
        <w:t>неразработанности</w:t>
      </w:r>
      <w:proofErr w:type="spellEnd"/>
      <w:r w:rsidR="008849E6" w:rsidRPr="008849E6">
        <w:rPr>
          <w:rFonts w:ascii="Times New Roman" w:hAnsi="Times New Roman" w:cs="Times New Roman"/>
          <w:sz w:val="28"/>
          <w:szCs w:val="28"/>
        </w:rPr>
        <w:t xml:space="preserve"> детализирующих правовых актов</w:t>
      </w:r>
      <w:r w:rsidR="00AF5155">
        <w:rPr>
          <w:rFonts w:ascii="Times New Roman" w:hAnsi="Times New Roman" w:cs="Times New Roman"/>
          <w:sz w:val="28"/>
          <w:szCs w:val="28"/>
        </w:rPr>
        <w:t xml:space="preserve"> применительно к</w:t>
      </w:r>
      <w:r w:rsidR="008849E6" w:rsidRPr="00884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антитеррористической защищенности (далее – </w:t>
      </w:r>
      <w:r w:rsidRPr="008849E6">
        <w:rPr>
          <w:rFonts w:ascii="Times New Roman" w:hAnsi="Times New Roman" w:cs="Times New Roman"/>
          <w:sz w:val="28"/>
          <w:szCs w:val="28"/>
        </w:rPr>
        <w:t>АТЗ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84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49E6" w:rsidRPr="008849E6">
        <w:rPr>
          <w:rFonts w:ascii="Times New Roman" w:hAnsi="Times New Roman" w:cs="Times New Roman"/>
          <w:sz w:val="28"/>
          <w:szCs w:val="28"/>
        </w:rPr>
        <w:t>некоторых категорий об</w:t>
      </w:r>
      <w:r w:rsidR="008849E6">
        <w:rPr>
          <w:rFonts w:ascii="Times New Roman" w:hAnsi="Times New Roman" w:cs="Times New Roman"/>
          <w:sz w:val="28"/>
          <w:szCs w:val="28"/>
        </w:rPr>
        <w:t>ъ</w:t>
      </w:r>
      <w:r w:rsidR="008849E6" w:rsidRPr="008849E6">
        <w:rPr>
          <w:rFonts w:ascii="Times New Roman" w:hAnsi="Times New Roman" w:cs="Times New Roman"/>
          <w:sz w:val="28"/>
          <w:szCs w:val="28"/>
        </w:rPr>
        <w:t>ектов.</w:t>
      </w:r>
    </w:p>
    <w:p w14:paraId="34E315DC" w14:textId="77777777" w:rsidR="0093275F" w:rsidRPr="0093275F" w:rsidRDefault="0093275F" w:rsidP="009327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75F">
        <w:rPr>
          <w:rFonts w:ascii="Times New Roman" w:hAnsi="Times New Roman" w:cs="Times New Roman"/>
          <w:sz w:val="28"/>
          <w:szCs w:val="28"/>
        </w:rPr>
        <w:t xml:space="preserve">Один из </w:t>
      </w:r>
      <w:r w:rsidR="005E49CC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93275F">
        <w:rPr>
          <w:rFonts w:ascii="Times New Roman" w:hAnsi="Times New Roman" w:cs="Times New Roman"/>
          <w:sz w:val="28"/>
          <w:szCs w:val="28"/>
        </w:rPr>
        <w:t xml:space="preserve">вопросов правового обеспечения </w:t>
      </w:r>
      <w:r w:rsidR="005E49CC">
        <w:rPr>
          <w:rFonts w:ascii="Times New Roman" w:hAnsi="Times New Roman" w:cs="Times New Roman"/>
          <w:sz w:val="28"/>
          <w:szCs w:val="28"/>
        </w:rPr>
        <w:t>профилактики терроризма</w:t>
      </w:r>
      <w:r w:rsidRPr="0093275F">
        <w:rPr>
          <w:rFonts w:ascii="Times New Roman" w:hAnsi="Times New Roman" w:cs="Times New Roman"/>
          <w:sz w:val="28"/>
          <w:szCs w:val="28"/>
        </w:rPr>
        <w:t xml:space="preserve">, </w:t>
      </w:r>
      <w:r w:rsidR="00797B71">
        <w:rPr>
          <w:rFonts w:ascii="Times New Roman" w:hAnsi="Times New Roman" w:cs="Times New Roman"/>
          <w:sz w:val="28"/>
          <w:szCs w:val="28"/>
        </w:rPr>
        <w:t>который возникает в связи с рассмотрением данной предметной области</w:t>
      </w:r>
      <w:r w:rsidRPr="0093275F">
        <w:rPr>
          <w:rFonts w:ascii="Times New Roman" w:hAnsi="Times New Roman" w:cs="Times New Roman"/>
          <w:sz w:val="28"/>
          <w:szCs w:val="28"/>
        </w:rPr>
        <w:t>, - вопрос систематизации требований к АТЗ об</w:t>
      </w:r>
      <w:r w:rsidR="00A66F81">
        <w:rPr>
          <w:rFonts w:ascii="Times New Roman" w:hAnsi="Times New Roman" w:cs="Times New Roman"/>
          <w:sz w:val="28"/>
          <w:szCs w:val="28"/>
        </w:rPr>
        <w:t>ъ</w:t>
      </w:r>
      <w:r w:rsidRPr="0093275F">
        <w:rPr>
          <w:rFonts w:ascii="Times New Roman" w:hAnsi="Times New Roman" w:cs="Times New Roman"/>
          <w:sz w:val="28"/>
          <w:szCs w:val="28"/>
        </w:rPr>
        <w:t xml:space="preserve">ектов. </w:t>
      </w:r>
      <w:r w:rsidR="00797B71">
        <w:rPr>
          <w:rFonts w:ascii="Times New Roman" w:hAnsi="Times New Roman" w:cs="Times New Roman"/>
          <w:sz w:val="28"/>
          <w:szCs w:val="28"/>
        </w:rPr>
        <w:t>Многие</w:t>
      </w:r>
      <w:r w:rsidRPr="0093275F">
        <w:rPr>
          <w:rFonts w:ascii="Times New Roman" w:hAnsi="Times New Roman" w:cs="Times New Roman"/>
          <w:sz w:val="28"/>
          <w:szCs w:val="28"/>
        </w:rPr>
        <w:t xml:space="preserve"> </w:t>
      </w:r>
      <w:r w:rsidRPr="0093275F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специалисты, занимающиеся профилактикой терроризма, задают вопрос: есть ли необходимость постоянно принимать всё новые и новые профильные постановления Правительства </w:t>
      </w:r>
      <w:r w:rsidR="00A5053A">
        <w:rPr>
          <w:rFonts w:ascii="Times New Roman" w:hAnsi="Times New Roman" w:cs="Times New Roman"/>
          <w:sz w:val="28"/>
          <w:szCs w:val="28"/>
        </w:rPr>
        <w:t>РФ</w:t>
      </w:r>
      <w:r w:rsidR="00A66F81">
        <w:rPr>
          <w:rFonts w:ascii="Times New Roman" w:hAnsi="Times New Roman" w:cs="Times New Roman"/>
          <w:sz w:val="28"/>
          <w:szCs w:val="28"/>
        </w:rPr>
        <w:t xml:space="preserve"> </w:t>
      </w:r>
      <w:r w:rsidRPr="0093275F">
        <w:rPr>
          <w:rFonts w:ascii="Times New Roman" w:hAnsi="Times New Roman" w:cs="Times New Roman"/>
          <w:sz w:val="28"/>
          <w:szCs w:val="28"/>
        </w:rPr>
        <w:t xml:space="preserve">для различных объектов или </w:t>
      </w:r>
      <w:r w:rsidR="00564048">
        <w:rPr>
          <w:rFonts w:ascii="Times New Roman" w:hAnsi="Times New Roman" w:cs="Times New Roman"/>
          <w:sz w:val="28"/>
          <w:szCs w:val="28"/>
        </w:rPr>
        <w:t>достаточно</w:t>
      </w:r>
      <w:r w:rsidRPr="0093275F">
        <w:rPr>
          <w:rFonts w:ascii="Times New Roman" w:hAnsi="Times New Roman" w:cs="Times New Roman"/>
          <w:sz w:val="28"/>
          <w:szCs w:val="28"/>
        </w:rPr>
        <w:t xml:space="preserve"> разработать универсальный правовой акт, в котором будут прописаны все общие требования по линии АТЗ?</w:t>
      </w:r>
    </w:p>
    <w:p w14:paraId="06CA6F18" w14:textId="77777777" w:rsidR="00350814" w:rsidRDefault="0093275F" w:rsidP="009327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75F">
        <w:rPr>
          <w:rFonts w:ascii="Times New Roman" w:hAnsi="Times New Roman" w:cs="Times New Roman"/>
          <w:sz w:val="28"/>
          <w:szCs w:val="28"/>
        </w:rPr>
        <w:t>Ответ на этот вопрос уже дан</w:t>
      </w:r>
      <w:r w:rsidR="00A5053A">
        <w:rPr>
          <w:rFonts w:ascii="Times New Roman" w:hAnsi="Times New Roman" w:cs="Times New Roman"/>
          <w:sz w:val="28"/>
          <w:szCs w:val="28"/>
        </w:rPr>
        <w:t xml:space="preserve"> федеральным законодателем</w:t>
      </w:r>
      <w:r w:rsidRPr="0093275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149ADA" w14:textId="77777777" w:rsidR="0093275F" w:rsidRPr="0093275F" w:rsidRDefault="0093275F" w:rsidP="009327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75F">
        <w:rPr>
          <w:rFonts w:ascii="Times New Roman" w:hAnsi="Times New Roman" w:cs="Times New Roman"/>
          <w:sz w:val="28"/>
          <w:szCs w:val="28"/>
        </w:rPr>
        <w:t xml:space="preserve">Базовым, рамочным </w:t>
      </w:r>
      <w:r w:rsidR="007F0187">
        <w:rPr>
          <w:rFonts w:ascii="Times New Roman" w:hAnsi="Times New Roman" w:cs="Times New Roman"/>
          <w:sz w:val="28"/>
          <w:szCs w:val="28"/>
        </w:rPr>
        <w:t xml:space="preserve">нормативным правовым </w:t>
      </w:r>
      <w:r w:rsidRPr="0093275F">
        <w:rPr>
          <w:rFonts w:ascii="Times New Roman" w:hAnsi="Times New Roman" w:cs="Times New Roman"/>
          <w:sz w:val="28"/>
          <w:szCs w:val="28"/>
        </w:rPr>
        <w:t xml:space="preserve">актом для </w:t>
      </w:r>
      <w:r w:rsidR="002C6BC8">
        <w:rPr>
          <w:rFonts w:ascii="Times New Roman" w:hAnsi="Times New Roman" w:cs="Times New Roman"/>
          <w:sz w:val="28"/>
          <w:szCs w:val="28"/>
        </w:rPr>
        <w:t xml:space="preserve">регламентации требований АТЗ </w:t>
      </w:r>
      <w:r w:rsidRPr="0093275F">
        <w:rPr>
          <w:rFonts w:ascii="Times New Roman" w:hAnsi="Times New Roman" w:cs="Times New Roman"/>
          <w:sz w:val="28"/>
          <w:szCs w:val="28"/>
        </w:rPr>
        <w:t>всех видов и категорий об</w:t>
      </w:r>
      <w:r w:rsidR="00A5053A">
        <w:rPr>
          <w:rFonts w:ascii="Times New Roman" w:hAnsi="Times New Roman" w:cs="Times New Roman"/>
          <w:sz w:val="28"/>
          <w:szCs w:val="28"/>
        </w:rPr>
        <w:t>ъ</w:t>
      </w:r>
      <w:r w:rsidRPr="0093275F">
        <w:rPr>
          <w:rFonts w:ascii="Times New Roman" w:hAnsi="Times New Roman" w:cs="Times New Roman"/>
          <w:sz w:val="28"/>
          <w:szCs w:val="28"/>
        </w:rPr>
        <w:t xml:space="preserve">ектов (территорий) является постановление Правительства </w:t>
      </w:r>
      <w:r w:rsidR="009F6A9A">
        <w:rPr>
          <w:rFonts w:ascii="Times New Roman" w:hAnsi="Times New Roman" w:cs="Times New Roman"/>
          <w:sz w:val="28"/>
          <w:szCs w:val="28"/>
        </w:rPr>
        <w:t>РФ от 25 декабря 2013 г. № 1244 «Об антитеррористической защищенности объектов (территорий)»</w:t>
      </w:r>
      <w:r w:rsidR="009F6A9A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Pr="0093275F">
        <w:rPr>
          <w:rFonts w:ascii="Times New Roman" w:hAnsi="Times New Roman" w:cs="Times New Roman"/>
          <w:sz w:val="28"/>
          <w:szCs w:val="28"/>
        </w:rPr>
        <w:t xml:space="preserve">. На его основе </w:t>
      </w:r>
      <w:r w:rsidR="003D1ED2">
        <w:rPr>
          <w:rFonts w:ascii="Times New Roman" w:hAnsi="Times New Roman" w:cs="Times New Roman"/>
          <w:sz w:val="28"/>
          <w:szCs w:val="28"/>
        </w:rPr>
        <w:t xml:space="preserve">как раз </w:t>
      </w:r>
      <w:r w:rsidRPr="0093275F">
        <w:rPr>
          <w:rFonts w:ascii="Times New Roman" w:hAnsi="Times New Roman" w:cs="Times New Roman"/>
          <w:sz w:val="28"/>
          <w:szCs w:val="28"/>
        </w:rPr>
        <w:t>и принимаются все профильные постановления</w:t>
      </w:r>
      <w:r w:rsidR="00E22F9F">
        <w:rPr>
          <w:rFonts w:ascii="Times New Roman" w:hAnsi="Times New Roman" w:cs="Times New Roman"/>
          <w:sz w:val="28"/>
          <w:szCs w:val="28"/>
        </w:rPr>
        <w:t xml:space="preserve"> Правительства РФ</w:t>
      </w:r>
      <w:r w:rsidR="00026D59">
        <w:rPr>
          <w:rFonts w:ascii="Times New Roman" w:hAnsi="Times New Roman" w:cs="Times New Roman"/>
          <w:sz w:val="28"/>
          <w:szCs w:val="28"/>
        </w:rPr>
        <w:t xml:space="preserve"> об установлении требований АТЗ и утверждении формы паспорта безопасности объектов</w:t>
      </w:r>
      <w:r w:rsidR="006216B9">
        <w:rPr>
          <w:rFonts w:ascii="Times New Roman" w:hAnsi="Times New Roman" w:cs="Times New Roman"/>
          <w:sz w:val="28"/>
          <w:szCs w:val="28"/>
        </w:rPr>
        <w:t xml:space="preserve"> (далее – профильные постановления Правительства РФ)</w:t>
      </w:r>
      <w:r w:rsidR="00E22F9F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Pr="0093275F">
        <w:rPr>
          <w:rFonts w:ascii="Times New Roman" w:hAnsi="Times New Roman" w:cs="Times New Roman"/>
          <w:sz w:val="28"/>
          <w:szCs w:val="28"/>
        </w:rPr>
        <w:t xml:space="preserve">. </w:t>
      </w:r>
      <w:r w:rsidR="002953D4">
        <w:rPr>
          <w:rFonts w:ascii="Times New Roman" w:hAnsi="Times New Roman" w:cs="Times New Roman"/>
          <w:sz w:val="28"/>
          <w:szCs w:val="28"/>
        </w:rPr>
        <w:t>Функциональная с</w:t>
      </w:r>
      <w:r w:rsidRPr="0093275F">
        <w:rPr>
          <w:rFonts w:ascii="Times New Roman" w:hAnsi="Times New Roman" w:cs="Times New Roman"/>
          <w:sz w:val="28"/>
          <w:szCs w:val="28"/>
        </w:rPr>
        <w:t xml:space="preserve">пецифика объектов, </w:t>
      </w:r>
      <w:r w:rsidR="00C5359C">
        <w:rPr>
          <w:rFonts w:ascii="Times New Roman" w:hAnsi="Times New Roman" w:cs="Times New Roman"/>
          <w:sz w:val="28"/>
          <w:szCs w:val="28"/>
        </w:rPr>
        <w:t xml:space="preserve">особенности режима, рельефа, коммуникаций, </w:t>
      </w:r>
      <w:r w:rsidRPr="0093275F">
        <w:rPr>
          <w:rFonts w:ascii="Times New Roman" w:hAnsi="Times New Roman" w:cs="Times New Roman"/>
          <w:sz w:val="28"/>
          <w:szCs w:val="28"/>
        </w:rPr>
        <w:t>их географическое расположение, особенности проектирования, организационно-правовая форма делают весьма затруднительной разработку сводного акта с детализацией требований ко всем возможным объектам</w:t>
      </w:r>
      <w:r w:rsidR="00DA7B76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Pr="009327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3275F">
        <w:rPr>
          <w:rFonts w:ascii="Times New Roman" w:hAnsi="Times New Roman" w:cs="Times New Roman"/>
          <w:sz w:val="28"/>
          <w:szCs w:val="28"/>
        </w:rPr>
        <w:t>Даже  в</w:t>
      </w:r>
      <w:proofErr w:type="gramEnd"/>
      <w:r w:rsidRPr="0093275F">
        <w:rPr>
          <w:rFonts w:ascii="Times New Roman" w:hAnsi="Times New Roman" w:cs="Times New Roman"/>
          <w:sz w:val="28"/>
          <w:szCs w:val="28"/>
        </w:rPr>
        <w:t xml:space="preserve"> рамках профильных постановлений, которые и так регулируют особый вид общественных отношений по защите специфических об</w:t>
      </w:r>
      <w:r w:rsidR="005A577C">
        <w:rPr>
          <w:rFonts w:ascii="Times New Roman" w:hAnsi="Times New Roman" w:cs="Times New Roman"/>
          <w:sz w:val="28"/>
          <w:szCs w:val="28"/>
        </w:rPr>
        <w:t>ъ</w:t>
      </w:r>
      <w:r w:rsidRPr="0093275F">
        <w:rPr>
          <w:rFonts w:ascii="Times New Roman" w:hAnsi="Times New Roman" w:cs="Times New Roman"/>
          <w:sz w:val="28"/>
          <w:szCs w:val="28"/>
        </w:rPr>
        <w:t>ектов,  востребован дополнительный учёт особенностей обстановки</w:t>
      </w:r>
      <w:r w:rsidR="00764EBE">
        <w:rPr>
          <w:rFonts w:ascii="Times New Roman" w:hAnsi="Times New Roman" w:cs="Times New Roman"/>
          <w:sz w:val="28"/>
          <w:szCs w:val="28"/>
        </w:rPr>
        <w:t>, конструктивных и технологических особенностей</w:t>
      </w:r>
      <w:r w:rsidR="00EF55A1">
        <w:rPr>
          <w:rFonts w:ascii="Times New Roman" w:hAnsi="Times New Roman" w:cs="Times New Roman"/>
          <w:sz w:val="28"/>
          <w:szCs w:val="28"/>
        </w:rPr>
        <w:t>, расположения</w:t>
      </w:r>
      <w:r w:rsidRPr="0093275F">
        <w:rPr>
          <w:rFonts w:ascii="Times New Roman" w:hAnsi="Times New Roman" w:cs="Times New Roman"/>
          <w:sz w:val="28"/>
          <w:szCs w:val="28"/>
        </w:rPr>
        <w:t xml:space="preserve"> </w:t>
      </w:r>
      <w:r w:rsidRPr="0093275F">
        <w:rPr>
          <w:rFonts w:ascii="Times New Roman" w:hAnsi="Times New Roman" w:cs="Times New Roman"/>
          <w:sz w:val="28"/>
          <w:szCs w:val="28"/>
        </w:rPr>
        <w:lastRenderedPageBreak/>
        <w:t xml:space="preserve">самих объектов. Так, установленные </w:t>
      </w:r>
      <w:r w:rsidR="00CE14A4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 w:rsidRPr="0093275F">
        <w:rPr>
          <w:rFonts w:ascii="Times New Roman" w:hAnsi="Times New Roman" w:cs="Times New Roman"/>
          <w:sz w:val="28"/>
          <w:szCs w:val="28"/>
        </w:rPr>
        <w:t xml:space="preserve"> </w:t>
      </w:r>
      <w:r w:rsidR="00CE14A4">
        <w:rPr>
          <w:rFonts w:ascii="Times New Roman" w:hAnsi="Times New Roman" w:cs="Times New Roman"/>
          <w:sz w:val="28"/>
          <w:szCs w:val="28"/>
        </w:rPr>
        <w:t>РФ от 5 мая 2012 г. № 458 «Об утверждении Правил по обеспечению безопасности и антитеррористической защищенности объектов топливно-энергетического комплекса»</w:t>
      </w:r>
      <w:r w:rsidRPr="0093275F">
        <w:rPr>
          <w:rFonts w:ascii="Times New Roman" w:hAnsi="Times New Roman" w:cs="Times New Roman"/>
          <w:sz w:val="28"/>
          <w:szCs w:val="28"/>
        </w:rPr>
        <w:t xml:space="preserve"> общие требования о </w:t>
      </w:r>
      <w:proofErr w:type="spellStart"/>
      <w:r w:rsidRPr="0093275F">
        <w:rPr>
          <w:rFonts w:ascii="Times New Roman" w:hAnsi="Times New Roman" w:cs="Times New Roman"/>
          <w:sz w:val="28"/>
          <w:szCs w:val="28"/>
        </w:rPr>
        <w:t>противоподкопных</w:t>
      </w:r>
      <w:proofErr w:type="spellEnd"/>
      <w:r w:rsidRPr="0093275F">
        <w:rPr>
          <w:rFonts w:ascii="Times New Roman" w:hAnsi="Times New Roman" w:cs="Times New Roman"/>
          <w:sz w:val="28"/>
          <w:szCs w:val="28"/>
        </w:rPr>
        <w:t xml:space="preserve"> сооружениях для об</w:t>
      </w:r>
      <w:r w:rsidR="00350814">
        <w:rPr>
          <w:rFonts w:ascii="Times New Roman" w:hAnsi="Times New Roman" w:cs="Times New Roman"/>
          <w:sz w:val="28"/>
          <w:szCs w:val="28"/>
        </w:rPr>
        <w:t>ъ</w:t>
      </w:r>
      <w:r w:rsidRPr="0093275F">
        <w:rPr>
          <w:rFonts w:ascii="Times New Roman" w:hAnsi="Times New Roman" w:cs="Times New Roman"/>
          <w:sz w:val="28"/>
          <w:szCs w:val="28"/>
        </w:rPr>
        <w:t>ектов ТЭК</w:t>
      </w:r>
      <w:r w:rsidR="00350814"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  <w:r w:rsidRPr="0093275F">
        <w:rPr>
          <w:rFonts w:ascii="Times New Roman" w:hAnsi="Times New Roman" w:cs="Times New Roman"/>
          <w:sz w:val="28"/>
          <w:szCs w:val="28"/>
        </w:rPr>
        <w:t xml:space="preserve">, в условиях Крайнего Севера и вечной мерзлоты представляются избыточными. Другой пример: есть </w:t>
      </w:r>
      <w:r w:rsidR="00B34E9F">
        <w:rPr>
          <w:rFonts w:ascii="Times New Roman" w:hAnsi="Times New Roman" w:cs="Times New Roman"/>
          <w:sz w:val="28"/>
          <w:szCs w:val="28"/>
        </w:rPr>
        <w:t>социально</w:t>
      </w:r>
      <w:r w:rsidR="00E90CE8">
        <w:rPr>
          <w:rFonts w:ascii="Times New Roman" w:hAnsi="Times New Roman" w:cs="Times New Roman"/>
          <w:sz w:val="28"/>
          <w:szCs w:val="28"/>
        </w:rPr>
        <w:t xml:space="preserve"> </w:t>
      </w:r>
      <w:r w:rsidR="00B34E9F">
        <w:rPr>
          <w:rFonts w:ascii="Times New Roman" w:hAnsi="Times New Roman" w:cs="Times New Roman"/>
          <w:sz w:val="28"/>
          <w:szCs w:val="28"/>
        </w:rPr>
        <w:t xml:space="preserve">значимые </w:t>
      </w:r>
      <w:r w:rsidRPr="0093275F">
        <w:rPr>
          <w:rFonts w:ascii="Times New Roman" w:hAnsi="Times New Roman" w:cs="Times New Roman"/>
          <w:sz w:val="28"/>
          <w:szCs w:val="28"/>
        </w:rPr>
        <w:t>учреждения, расположенные в зданиях</w:t>
      </w:r>
      <w:r w:rsidR="00B34E9F">
        <w:rPr>
          <w:rFonts w:ascii="Times New Roman" w:hAnsi="Times New Roman" w:cs="Times New Roman"/>
          <w:sz w:val="28"/>
          <w:szCs w:val="28"/>
        </w:rPr>
        <w:t xml:space="preserve"> старой постройки</w:t>
      </w:r>
      <w:r w:rsidRPr="0093275F">
        <w:rPr>
          <w:rFonts w:ascii="Times New Roman" w:hAnsi="Times New Roman" w:cs="Times New Roman"/>
          <w:sz w:val="28"/>
          <w:szCs w:val="28"/>
        </w:rPr>
        <w:t xml:space="preserve">, где, например, из-за недостаточной ширины проходов на входных группах невозможно установить стационарные </w:t>
      </w:r>
      <w:proofErr w:type="spellStart"/>
      <w:r w:rsidRPr="0093275F">
        <w:rPr>
          <w:rFonts w:ascii="Times New Roman" w:hAnsi="Times New Roman" w:cs="Times New Roman"/>
          <w:sz w:val="28"/>
          <w:szCs w:val="28"/>
        </w:rPr>
        <w:t>металлообнаружители</w:t>
      </w:r>
      <w:proofErr w:type="spellEnd"/>
      <w:r w:rsidRPr="0093275F">
        <w:rPr>
          <w:rFonts w:ascii="Times New Roman" w:hAnsi="Times New Roman" w:cs="Times New Roman"/>
          <w:sz w:val="28"/>
          <w:szCs w:val="28"/>
        </w:rPr>
        <w:t>. Или здания, имеющие архитектурную ценность, расположенные в историческом центре города, которые не имеют и никогда не имели периметрального ограждения с охранным освещением и видеонаблюдением.</w:t>
      </w:r>
    </w:p>
    <w:p w14:paraId="74855A55" w14:textId="77777777" w:rsidR="00316DAB" w:rsidRPr="0093275F" w:rsidRDefault="00E22F9F" w:rsidP="00316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действующем антитеррористическом законодательстве не урегулирован вопрос, какие </w:t>
      </w:r>
      <w:r w:rsidR="0093275F" w:rsidRPr="0093275F">
        <w:rPr>
          <w:rFonts w:ascii="Times New Roman" w:hAnsi="Times New Roman" w:cs="Times New Roman"/>
          <w:sz w:val="28"/>
          <w:szCs w:val="28"/>
        </w:rPr>
        <w:t>требования АТЗ применять к объектам обще</w:t>
      </w:r>
      <w:r>
        <w:rPr>
          <w:rFonts w:ascii="Times New Roman" w:hAnsi="Times New Roman" w:cs="Times New Roman"/>
          <w:sz w:val="28"/>
          <w:szCs w:val="28"/>
        </w:rPr>
        <w:t>ственного питания</w:t>
      </w:r>
      <w:r w:rsidR="00B34E9F">
        <w:rPr>
          <w:rFonts w:ascii="Times New Roman" w:hAnsi="Times New Roman" w:cs="Times New Roman"/>
          <w:sz w:val="28"/>
          <w:szCs w:val="28"/>
        </w:rPr>
        <w:t xml:space="preserve"> </w:t>
      </w:r>
      <w:r w:rsidR="00A03CD5">
        <w:rPr>
          <w:rFonts w:ascii="Times New Roman" w:hAnsi="Times New Roman" w:cs="Times New Roman"/>
          <w:sz w:val="28"/>
          <w:szCs w:val="28"/>
        </w:rPr>
        <w:t>и сферы услуг</w:t>
      </w:r>
      <w:r w:rsidR="0093275F" w:rsidRPr="0093275F">
        <w:rPr>
          <w:rFonts w:ascii="Times New Roman" w:hAnsi="Times New Roman" w:cs="Times New Roman"/>
          <w:sz w:val="28"/>
          <w:szCs w:val="28"/>
        </w:rPr>
        <w:t xml:space="preserve">. </w:t>
      </w:r>
      <w:r w:rsidR="00316DAB" w:rsidRPr="0093275F">
        <w:rPr>
          <w:rFonts w:ascii="Times New Roman" w:hAnsi="Times New Roman" w:cs="Times New Roman"/>
          <w:sz w:val="28"/>
          <w:szCs w:val="28"/>
        </w:rPr>
        <w:t>Сейчас в отсутствие правового регулирования применя</w:t>
      </w:r>
      <w:r w:rsidR="00A03CD5">
        <w:rPr>
          <w:rFonts w:ascii="Times New Roman" w:hAnsi="Times New Roman" w:cs="Times New Roman"/>
          <w:sz w:val="28"/>
          <w:szCs w:val="28"/>
        </w:rPr>
        <w:t xml:space="preserve">ются общие требования постановления </w:t>
      </w:r>
      <w:r w:rsidR="00A03CD5" w:rsidRPr="00205E17">
        <w:rPr>
          <w:rFonts w:ascii="Times New Roman" w:hAnsi="Times New Roman" w:cs="Times New Roman"/>
          <w:sz w:val="28"/>
          <w:szCs w:val="28"/>
        </w:rPr>
        <w:t xml:space="preserve">Правительства РФ от 25 марта 2015 г.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 </w:t>
      </w:r>
      <w:r w:rsidR="00316DAB" w:rsidRPr="0093275F">
        <w:rPr>
          <w:rFonts w:ascii="Times New Roman" w:hAnsi="Times New Roman" w:cs="Times New Roman"/>
          <w:sz w:val="28"/>
          <w:szCs w:val="28"/>
        </w:rPr>
        <w:t xml:space="preserve"> </w:t>
      </w:r>
      <w:r w:rsidR="00A03CD5">
        <w:rPr>
          <w:rFonts w:ascii="Times New Roman" w:hAnsi="Times New Roman" w:cs="Times New Roman"/>
          <w:sz w:val="28"/>
          <w:szCs w:val="28"/>
        </w:rPr>
        <w:t>(постановление Правительства РФ № 272)</w:t>
      </w:r>
      <w:r w:rsidR="00316DAB" w:rsidRPr="0093275F">
        <w:rPr>
          <w:rFonts w:ascii="Times New Roman" w:hAnsi="Times New Roman" w:cs="Times New Roman"/>
          <w:sz w:val="28"/>
          <w:szCs w:val="28"/>
        </w:rPr>
        <w:t xml:space="preserve">. </w:t>
      </w:r>
      <w:r w:rsidR="00B3313A">
        <w:rPr>
          <w:rFonts w:ascii="Times New Roman" w:hAnsi="Times New Roman" w:cs="Times New Roman"/>
          <w:sz w:val="28"/>
          <w:szCs w:val="28"/>
        </w:rPr>
        <w:t>Аналогично</w:t>
      </w:r>
      <w:r w:rsidR="00316DAB" w:rsidRPr="0093275F">
        <w:rPr>
          <w:rFonts w:ascii="Times New Roman" w:hAnsi="Times New Roman" w:cs="Times New Roman"/>
          <w:sz w:val="28"/>
          <w:szCs w:val="28"/>
        </w:rPr>
        <w:t xml:space="preserve">, до принятия </w:t>
      </w:r>
      <w:r w:rsidR="00316DAB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РФ от 5 сентября 2019 г. № </w:t>
      </w:r>
      <w:r w:rsidR="00316DAB" w:rsidRPr="0093275F">
        <w:rPr>
          <w:rFonts w:ascii="Times New Roman" w:hAnsi="Times New Roman" w:cs="Times New Roman"/>
          <w:sz w:val="28"/>
          <w:szCs w:val="28"/>
        </w:rPr>
        <w:t>1165</w:t>
      </w:r>
      <w:r w:rsidR="00316DAB">
        <w:rPr>
          <w:rFonts w:ascii="Times New Roman" w:hAnsi="Times New Roman" w:cs="Times New Roman"/>
          <w:sz w:val="28"/>
          <w:szCs w:val="28"/>
        </w:rPr>
        <w:t xml:space="preserve"> «Об утверждении требований к антитеррористической защищенности объектов (территорий) религиозных организаций и формы паспорта безопасности объектов (территорий) религиозных организаций»</w:t>
      </w:r>
      <w:r w:rsidR="00316DAB" w:rsidRPr="0093275F">
        <w:rPr>
          <w:rFonts w:ascii="Times New Roman" w:hAnsi="Times New Roman" w:cs="Times New Roman"/>
          <w:sz w:val="28"/>
          <w:szCs w:val="28"/>
        </w:rPr>
        <w:t xml:space="preserve"> </w:t>
      </w:r>
      <w:r w:rsidR="00316DAB">
        <w:rPr>
          <w:rFonts w:ascii="Times New Roman" w:hAnsi="Times New Roman" w:cs="Times New Roman"/>
          <w:sz w:val="28"/>
          <w:szCs w:val="28"/>
        </w:rPr>
        <w:t>постановление Правительства РФ</w:t>
      </w:r>
      <w:r w:rsidR="00316DAB" w:rsidRPr="0093275F">
        <w:rPr>
          <w:rFonts w:ascii="Times New Roman" w:hAnsi="Times New Roman" w:cs="Times New Roman"/>
          <w:sz w:val="28"/>
          <w:szCs w:val="28"/>
        </w:rPr>
        <w:t xml:space="preserve"> </w:t>
      </w:r>
      <w:r w:rsidR="00316DAB">
        <w:rPr>
          <w:rFonts w:ascii="Times New Roman" w:hAnsi="Times New Roman" w:cs="Times New Roman"/>
          <w:sz w:val="28"/>
          <w:szCs w:val="28"/>
        </w:rPr>
        <w:t xml:space="preserve">№ 272 </w:t>
      </w:r>
      <w:r w:rsidR="00316DAB" w:rsidRPr="0093275F">
        <w:rPr>
          <w:rFonts w:ascii="Times New Roman" w:hAnsi="Times New Roman" w:cs="Times New Roman"/>
          <w:sz w:val="28"/>
          <w:szCs w:val="28"/>
        </w:rPr>
        <w:t xml:space="preserve">применялось по отношению к религиозным объектам. В настоящее время оно </w:t>
      </w:r>
      <w:r w:rsidR="00316DAB" w:rsidRPr="0093275F">
        <w:rPr>
          <w:rFonts w:ascii="Times New Roman" w:hAnsi="Times New Roman" w:cs="Times New Roman"/>
          <w:sz w:val="28"/>
          <w:szCs w:val="28"/>
        </w:rPr>
        <w:lastRenderedPageBreak/>
        <w:t xml:space="preserve">применяется </w:t>
      </w:r>
      <w:r w:rsidR="00316DAB">
        <w:rPr>
          <w:rFonts w:ascii="Times New Roman" w:hAnsi="Times New Roman" w:cs="Times New Roman"/>
          <w:sz w:val="28"/>
          <w:szCs w:val="28"/>
        </w:rPr>
        <w:t xml:space="preserve">для реализации мероприятий по обеспечению АТЗ </w:t>
      </w:r>
      <w:r w:rsidR="00316DAB" w:rsidRPr="0093275F">
        <w:rPr>
          <w:rFonts w:ascii="Times New Roman" w:hAnsi="Times New Roman" w:cs="Times New Roman"/>
          <w:sz w:val="28"/>
          <w:szCs w:val="28"/>
        </w:rPr>
        <w:t>объект</w:t>
      </w:r>
      <w:r w:rsidR="00316DAB">
        <w:rPr>
          <w:rFonts w:ascii="Times New Roman" w:hAnsi="Times New Roman" w:cs="Times New Roman"/>
          <w:sz w:val="28"/>
          <w:szCs w:val="28"/>
        </w:rPr>
        <w:t>ов</w:t>
      </w:r>
      <w:r w:rsidR="00316DAB" w:rsidRPr="0093275F">
        <w:rPr>
          <w:rFonts w:ascii="Times New Roman" w:hAnsi="Times New Roman" w:cs="Times New Roman"/>
          <w:sz w:val="28"/>
          <w:szCs w:val="28"/>
        </w:rPr>
        <w:t xml:space="preserve"> общепита</w:t>
      </w:r>
      <w:r w:rsidR="00AD3373">
        <w:rPr>
          <w:rFonts w:ascii="Times New Roman" w:hAnsi="Times New Roman" w:cs="Times New Roman"/>
          <w:sz w:val="28"/>
          <w:szCs w:val="28"/>
        </w:rPr>
        <w:t xml:space="preserve"> и сферы услуг</w:t>
      </w:r>
      <w:r w:rsidR="0096709D">
        <w:rPr>
          <w:rStyle w:val="a6"/>
          <w:rFonts w:ascii="Times New Roman" w:hAnsi="Times New Roman" w:cs="Times New Roman"/>
          <w:sz w:val="28"/>
          <w:szCs w:val="28"/>
        </w:rPr>
        <w:footnoteReference w:id="5"/>
      </w:r>
      <w:r w:rsidR="00316DAB" w:rsidRPr="0093275F">
        <w:rPr>
          <w:rFonts w:ascii="Times New Roman" w:hAnsi="Times New Roman" w:cs="Times New Roman"/>
          <w:sz w:val="28"/>
          <w:szCs w:val="28"/>
        </w:rPr>
        <w:t>.</w:t>
      </w:r>
    </w:p>
    <w:p w14:paraId="3AE77779" w14:textId="77777777" w:rsidR="0093275F" w:rsidRPr="0093275F" w:rsidRDefault="00316DAB" w:rsidP="009327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о</w:t>
      </w:r>
      <w:r w:rsidR="0093275F" w:rsidRPr="0093275F">
        <w:rPr>
          <w:rFonts w:ascii="Times New Roman" w:hAnsi="Times New Roman" w:cs="Times New Roman"/>
          <w:sz w:val="28"/>
          <w:szCs w:val="28"/>
        </w:rPr>
        <w:t xml:space="preserve">чевидно, что </w:t>
      </w:r>
      <w:r w:rsidR="00205E1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205E17" w:rsidRPr="00205E17">
        <w:rPr>
          <w:rFonts w:ascii="Times New Roman" w:hAnsi="Times New Roman" w:cs="Times New Roman"/>
          <w:sz w:val="28"/>
          <w:szCs w:val="28"/>
        </w:rPr>
        <w:t xml:space="preserve">Правительства РФ № 272 </w:t>
      </w:r>
      <w:r w:rsidR="0093275F" w:rsidRPr="0093275F">
        <w:rPr>
          <w:rFonts w:ascii="Times New Roman" w:hAnsi="Times New Roman" w:cs="Times New Roman"/>
          <w:sz w:val="28"/>
          <w:szCs w:val="28"/>
        </w:rPr>
        <w:t xml:space="preserve">имеет специфику, которая определяется характером </w:t>
      </w:r>
      <w:r w:rsidR="00205E17">
        <w:rPr>
          <w:rFonts w:ascii="Times New Roman" w:hAnsi="Times New Roman" w:cs="Times New Roman"/>
          <w:sz w:val="28"/>
          <w:szCs w:val="28"/>
        </w:rPr>
        <w:t>мест массового пребывания людей</w:t>
      </w:r>
      <w:r w:rsidR="0093275F" w:rsidRPr="009327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275F" w:rsidRPr="0093275F">
        <w:rPr>
          <w:rFonts w:ascii="Times New Roman" w:hAnsi="Times New Roman" w:cs="Times New Roman"/>
          <w:sz w:val="28"/>
          <w:szCs w:val="28"/>
        </w:rPr>
        <w:t xml:space="preserve">и  </w:t>
      </w:r>
      <w:r w:rsidR="003100E5">
        <w:rPr>
          <w:rFonts w:ascii="Times New Roman" w:hAnsi="Times New Roman" w:cs="Times New Roman"/>
          <w:sz w:val="28"/>
          <w:szCs w:val="28"/>
        </w:rPr>
        <w:t>региональной</w:t>
      </w:r>
      <w:proofErr w:type="gramEnd"/>
      <w:r w:rsidR="003100E5">
        <w:rPr>
          <w:rFonts w:ascii="Times New Roman" w:hAnsi="Times New Roman" w:cs="Times New Roman"/>
          <w:sz w:val="28"/>
          <w:szCs w:val="28"/>
        </w:rPr>
        <w:t xml:space="preserve"> (</w:t>
      </w:r>
      <w:r w:rsidR="0093275F" w:rsidRPr="0093275F">
        <w:rPr>
          <w:rFonts w:ascii="Times New Roman" w:hAnsi="Times New Roman" w:cs="Times New Roman"/>
          <w:sz w:val="28"/>
          <w:szCs w:val="28"/>
        </w:rPr>
        <w:t>муниципальной</w:t>
      </w:r>
      <w:r w:rsidR="003100E5">
        <w:rPr>
          <w:rFonts w:ascii="Times New Roman" w:hAnsi="Times New Roman" w:cs="Times New Roman"/>
          <w:sz w:val="28"/>
          <w:szCs w:val="28"/>
        </w:rPr>
        <w:t>)</w:t>
      </w:r>
      <w:r w:rsidR="0093275F" w:rsidRPr="0093275F">
        <w:rPr>
          <w:rFonts w:ascii="Times New Roman" w:hAnsi="Times New Roman" w:cs="Times New Roman"/>
          <w:sz w:val="28"/>
          <w:szCs w:val="28"/>
        </w:rPr>
        <w:t xml:space="preserve"> ответственностью за их оснащение средствами безопасности. </w:t>
      </w:r>
      <w:r w:rsidR="003100E5">
        <w:rPr>
          <w:rFonts w:ascii="Times New Roman" w:hAnsi="Times New Roman" w:cs="Times New Roman"/>
          <w:sz w:val="28"/>
          <w:szCs w:val="28"/>
        </w:rPr>
        <w:t xml:space="preserve">Организация мероприятий по обеспечению АТЗ </w:t>
      </w:r>
      <w:r w:rsidR="003100E5" w:rsidRPr="003100E5">
        <w:rPr>
          <w:rFonts w:ascii="Times New Roman" w:hAnsi="Times New Roman" w:cs="Times New Roman"/>
          <w:sz w:val="28"/>
          <w:szCs w:val="28"/>
        </w:rPr>
        <w:t xml:space="preserve">мест массового пребывания людей </w:t>
      </w:r>
      <w:r w:rsidR="003100E5">
        <w:rPr>
          <w:rFonts w:ascii="Times New Roman" w:hAnsi="Times New Roman" w:cs="Times New Roman"/>
          <w:sz w:val="28"/>
          <w:szCs w:val="28"/>
        </w:rPr>
        <w:t xml:space="preserve">осуществляется исполнительными органами государственной власти субъектов РФ и органами местного самоуправления. </w:t>
      </w:r>
      <w:r w:rsidR="0093275F" w:rsidRPr="0093275F">
        <w:rPr>
          <w:rFonts w:ascii="Times New Roman" w:hAnsi="Times New Roman" w:cs="Times New Roman"/>
          <w:sz w:val="28"/>
          <w:szCs w:val="28"/>
        </w:rPr>
        <w:t>Понятно, что площадь, сквер или муниципальный пляж нельзя приравнивать к кафе</w:t>
      </w:r>
      <w:r w:rsidR="0050253F">
        <w:rPr>
          <w:rFonts w:ascii="Times New Roman" w:hAnsi="Times New Roman" w:cs="Times New Roman"/>
          <w:sz w:val="28"/>
          <w:szCs w:val="28"/>
        </w:rPr>
        <w:t xml:space="preserve">, </w:t>
      </w:r>
      <w:r w:rsidR="0093275F" w:rsidRPr="0093275F">
        <w:rPr>
          <w:rFonts w:ascii="Times New Roman" w:hAnsi="Times New Roman" w:cs="Times New Roman"/>
          <w:sz w:val="28"/>
          <w:szCs w:val="28"/>
        </w:rPr>
        <w:t>ресторану</w:t>
      </w:r>
      <w:r w:rsidR="0050253F">
        <w:rPr>
          <w:rFonts w:ascii="Times New Roman" w:hAnsi="Times New Roman" w:cs="Times New Roman"/>
          <w:sz w:val="28"/>
          <w:szCs w:val="28"/>
        </w:rPr>
        <w:t xml:space="preserve"> или дому быта</w:t>
      </w:r>
      <w:r w:rsidR="0093275F" w:rsidRPr="0093275F">
        <w:rPr>
          <w:rFonts w:ascii="Times New Roman" w:hAnsi="Times New Roman" w:cs="Times New Roman"/>
          <w:sz w:val="28"/>
          <w:szCs w:val="28"/>
        </w:rPr>
        <w:t xml:space="preserve">. </w:t>
      </w:r>
      <w:r w:rsidR="00DD62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DF3BE4" w14:textId="77777777" w:rsidR="0093275F" w:rsidRDefault="0093275F" w:rsidP="009327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75F">
        <w:rPr>
          <w:rFonts w:ascii="Times New Roman" w:hAnsi="Times New Roman" w:cs="Times New Roman"/>
          <w:sz w:val="28"/>
          <w:szCs w:val="28"/>
        </w:rPr>
        <w:t>В ряде случаев законодателем недостаточно корректно решаются вопросы вступления в силу некоторых профильных постановлений Правительства</w:t>
      </w:r>
      <w:r w:rsidR="00C974ED">
        <w:rPr>
          <w:rFonts w:ascii="Times New Roman" w:hAnsi="Times New Roman" w:cs="Times New Roman"/>
          <w:sz w:val="28"/>
          <w:szCs w:val="28"/>
        </w:rPr>
        <w:t xml:space="preserve"> РФ</w:t>
      </w:r>
      <w:r w:rsidRPr="0093275F">
        <w:rPr>
          <w:rFonts w:ascii="Times New Roman" w:hAnsi="Times New Roman" w:cs="Times New Roman"/>
          <w:sz w:val="28"/>
          <w:szCs w:val="28"/>
        </w:rPr>
        <w:t xml:space="preserve">. Так, 2 сентября 2019 было принято </w:t>
      </w:r>
      <w:r w:rsidR="002E29FF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="00C974ED">
        <w:rPr>
          <w:rFonts w:ascii="Times New Roman" w:hAnsi="Times New Roman" w:cs="Times New Roman"/>
          <w:sz w:val="28"/>
          <w:szCs w:val="28"/>
        </w:rPr>
        <w:t>РФ</w:t>
      </w:r>
      <w:r w:rsidR="002E29FF">
        <w:rPr>
          <w:rFonts w:ascii="Times New Roman" w:hAnsi="Times New Roman" w:cs="Times New Roman"/>
          <w:sz w:val="28"/>
          <w:szCs w:val="28"/>
        </w:rPr>
        <w:t xml:space="preserve"> №</w:t>
      </w:r>
      <w:r w:rsidRPr="0093275F">
        <w:rPr>
          <w:rFonts w:ascii="Times New Roman" w:hAnsi="Times New Roman" w:cs="Times New Roman"/>
          <w:sz w:val="28"/>
          <w:szCs w:val="28"/>
        </w:rPr>
        <w:t xml:space="preserve"> 1006</w:t>
      </w:r>
      <w:r w:rsidR="002E29FF">
        <w:rPr>
          <w:rFonts w:ascii="Times New Roman" w:hAnsi="Times New Roman" w:cs="Times New Roman"/>
          <w:sz w:val="28"/>
          <w:szCs w:val="28"/>
        </w:rPr>
        <w:t xml:space="preserve">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</w:t>
      </w:r>
      <w:r w:rsidR="002E29FF" w:rsidRPr="002E29FF">
        <w:t xml:space="preserve"> </w:t>
      </w:r>
      <w:r w:rsidR="002E29FF" w:rsidRPr="002E29F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2E29FF">
        <w:rPr>
          <w:rFonts w:ascii="Times New Roman" w:hAnsi="Times New Roman" w:cs="Times New Roman"/>
          <w:sz w:val="28"/>
          <w:szCs w:val="28"/>
        </w:rPr>
        <w:t>, и формы паспорта безопасности этих</w:t>
      </w:r>
      <w:r w:rsidR="002E29FF" w:rsidRPr="002E29FF">
        <w:rPr>
          <w:rFonts w:ascii="Times New Roman" w:hAnsi="Times New Roman" w:cs="Times New Roman"/>
          <w:sz w:val="28"/>
          <w:szCs w:val="28"/>
        </w:rPr>
        <w:t xml:space="preserve"> объектов (территорий)</w:t>
      </w:r>
      <w:r w:rsidR="002E29FF">
        <w:rPr>
          <w:rFonts w:ascii="Times New Roman" w:hAnsi="Times New Roman" w:cs="Times New Roman"/>
          <w:sz w:val="28"/>
          <w:szCs w:val="28"/>
        </w:rPr>
        <w:t>»</w:t>
      </w:r>
      <w:r w:rsidRPr="0093275F">
        <w:rPr>
          <w:rFonts w:ascii="Times New Roman" w:hAnsi="Times New Roman" w:cs="Times New Roman"/>
          <w:sz w:val="28"/>
          <w:szCs w:val="28"/>
        </w:rPr>
        <w:t>, которое стало частично регулировать вопросы АТЗ об</w:t>
      </w:r>
      <w:r w:rsidR="002E29FF">
        <w:rPr>
          <w:rFonts w:ascii="Times New Roman" w:hAnsi="Times New Roman" w:cs="Times New Roman"/>
          <w:sz w:val="28"/>
          <w:szCs w:val="28"/>
        </w:rPr>
        <w:t>ъ</w:t>
      </w:r>
      <w:r w:rsidRPr="0093275F">
        <w:rPr>
          <w:rFonts w:ascii="Times New Roman" w:hAnsi="Times New Roman" w:cs="Times New Roman"/>
          <w:sz w:val="28"/>
          <w:szCs w:val="28"/>
        </w:rPr>
        <w:t>ектов образования (в части объектов, находящихся в сфере деятельности Мин</w:t>
      </w:r>
      <w:r w:rsidR="00581DA2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93275F">
        <w:rPr>
          <w:rFonts w:ascii="Times New Roman" w:hAnsi="Times New Roman" w:cs="Times New Roman"/>
          <w:sz w:val="28"/>
          <w:szCs w:val="28"/>
        </w:rPr>
        <w:t xml:space="preserve">просвещения). При этом </w:t>
      </w:r>
      <w:r w:rsidR="006D02BF">
        <w:rPr>
          <w:rFonts w:ascii="Times New Roman" w:hAnsi="Times New Roman" w:cs="Times New Roman"/>
          <w:sz w:val="28"/>
          <w:szCs w:val="28"/>
        </w:rPr>
        <w:t>п</w:t>
      </w:r>
      <w:r w:rsidRPr="0093275F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6D02BF">
        <w:rPr>
          <w:rFonts w:ascii="Times New Roman" w:hAnsi="Times New Roman" w:cs="Times New Roman"/>
          <w:sz w:val="28"/>
          <w:szCs w:val="28"/>
        </w:rPr>
        <w:t xml:space="preserve">Правительства РФ от 07.10.2017 № </w:t>
      </w:r>
      <w:r w:rsidRPr="0093275F">
        <w:rPr>
          <w:rFonts w:ascii="Times New Roman" w:hAnsi="Times New Roman" w:cs="Times New Roman"/>
          <w:sz w:val="28"/>
          <w:szCs w:val="28"/>
        </w:rPr>
        <w:t xml:space="preserve">1235 </w:t>
      </w:r>
      <w:proofErr w:type="gramStart"/>
      <w:r w:rsidRPr="0093275F">
        <w:rPr>
          <w:rFonts w:ascii="Times New Roman" w:hAnsi="Times New Roman" w:cs="Times New Roman"/>
          <w:sz w:val="28"/>
          <w:szCs w:val="28"/>
        </w:rPr>
        <w:t>юридически  было</w:t>
      </w:r>
      <w:proofErr w:type="gramEnd"/>
      <w:r w:rsidRPr="0093275F">
        <w:rPr>
          <w:rFonts w:ascii="Times New Roman" w:hAnsi="Times New Roman" w:cs="Times New Roman"/>
          <w:sz w:val="28"/>
          <w:szCs w:val="28"/>
        </w:rPr>
        <w:t xml:space="preserve"> отменено только спустя 2 месяца - пунктом 3 </w:t>
      </w:r>
      <w:r w:rsidR="009A55C3">
        <w:rPr>
          <w:rFonts w:ascii="Times New Roman" w:hAnsi="Times New Roman" w:cs="Times New Roman"/>
          <w:sz w:val="28"/>
          <w:szCs w:val="28"/>
        </w:rPr>
        <w:t>постановления Правительства</w:t>
      </w:r>
      <w:r w:rsidRPr="0093275F">
        <w:rPr>
          <w:rFonts w:ascii="Times New Roman" w:hAnsi="Times New Roman" w:cs="Times New Roman"/>
          <w:sz w:val="28"/>
          <w:szCs w:val="28"/>
        </w:rPr>
        <w:t xml:space="preserve"> РФ от 7.11.19 № 1421</w:t>
      </w:r>
      <w:r w:rsidR="009A55C3">
        <w:rPr>
          <w:rStyle w:val="a6"/>
          <w:rFonts w:ascii="Times New Roman" w:hAnsi="Times New Roman" w:cs="Times New Roman"/>
          <w:sz w:val="28"/>
          <w:szCs w:val="28"/>
        </w:rPr>
        <w:footnoteReference w:id="6"/>
      </w:r>
      <w:r w:rsidRPr="0093275F">
        <w:rPr>
          <w:rFonts w:ascii="Times New Roman" w:hAnsi="Times New Roman" w:cs="Times New Roman"/>
          <w:sz w:val="28"/>
          <w:szCs w:val="28"/>
        </w:rPr>
        <w:t xml:space="preserve">. Всё это время руководители аппаратов АТК, </w:t>
      </w:r>
      <w:r w:rsidRPr="0093275F">
        <w:rPr>
          <w:rFonts w:ascii="Times New Roman" w:hAnsi="Times New Roman" w:cs="Times New Roman"/>
          <w:sz w:val="28"/>
          <w:szCs w:val="28"/>
        </w:rPr>
        <w:lastRenderedPageBreak/>
        <w:t xml:space="preserve">сотрудники правоохранительных </w:t>
      </w:r>
      <w:proofErr w:type="gramStart"/>
      <w:r w:rsidRPr="0093275F">
        <w:rPr>
          <w:rFonts w:ascii="Times New Roman" w:hAnsi="Times New Roman" w:cs="Times New Roman"/>
          <w:sz w:val="28"/>
          <w:szCs w:val="28"/>
        </w:rPr>
        <w:t>органов,  правообладатели</w:t>
      </w:r>
      <w:proofErr w:type="gramEnd"/>
      <w:r w:rsidRPr="0093275F">
        <w:rPr>
          <w:rFonts w:ascii="Times New Roman" w:hAnsi="Times New Roman" w:cs="Times New Roman"/>
          <w:sz w:val="28"/>
          <w:szCs w:val="28"/>
        </w:rPr>
        <w:t xml:space="preserve"> об</w:t>
      </w:r>
      <w:r w:rsidR="00E95D39">
        <w:rPr>
          <w:rFonts w:ascii="Times New Roman" w:hAnsi="Times New Roman" w:cs="Times New Roman"/>
          <w:sz w:val="28"/>
          <w:szCs w:val="28"/>
        </w:rPr>
        <w:t>ъ</w:t>
      </w:r>
      <w:r w:rsidRPr="0093275F">
        <w:rPr>
          <w:rFonts w:ascii="Times New Roman" w:hAnsi="Times New Roman" w:cs="Times New Roman"/>
          <w:sz w:val="28"/>
          <w:szCs w:val="28"/>
        </w:rPr>
        <w:t xml:space="preserve">ектов и заместители по безопасности гадали, имеет ли место фактическая отмена </w:t>
      </w:r>
      <w:r w:rsidR="00213DBA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№ </w:t>
      </w:r>
      <w:r w:rsidRPr="0093275F">
        <w:rPr>
          <w:rFonts w:ascii="Times New Roman" w:hAnsi="Times New Roman" w:cs="Times New Roman"/>
          <w:sz w:val="28"/>
          <w:szCs w:val="28"/>
        </w:rPr>
        <w:t xml:space="preserve">1235 или </w:t>
      </w:r>
      <w:r w:rsidR="00213DBA">
        <w:rPr>
          <w:rFonts w:ascii="Times New Roman" w:hAnsi="Times New Roman" w:cs="Times New Roman"/>
          <w:sz w:val="28"/>
          <w:szCs w:val="28"/>
        </w:rPr>
        <w:t xml:space="preserve">постановление № </w:t>
      </w:r>
      <w:r w:rsidRPr="0093275F">
        <w:rPr>
          <w:rFonts w:ascii="Times New Roman" w:hAnsi="Times New Roman" w:cs="Times New Roman"/>
          <w:sz w:val="28"/>
          <w:szCs w:val="28"/>
        </w:rPr>
        <w:t>1235 действует на каких-то других объектах, и если да, то на каких.</w:t>
      </w:r>
      <w:r w:rsidR="00E121EA">
        <w:rPr>
          <w:rFonts w:ascii="Times New Roman" w:hAnsi="Times New Roman" w:cs="Times New Roman"/>
          <w:sz w:val="28"/>
          <w:szCs w:val="28"/>
        </w:rPr>
        <w:t xml:space="preserve"> П</w:t>
      </w:r>
      <w:r w:rsidR="006A45B1">
        <w:rPr>
          <w:rFonts w:ascii="Times New Roman" w:hAnsi="Times New Roman" w:cs="Times New Roman"/>
          <w:sz w:val="28"/>
          <w:szCs w:val="28"/>
        </w:rPr>
        <w:t xml:space="preserve">остоянно возникали вопросы о необходимости актуализации </w:t>
      </w:r>
      <w:r w:rsidR="00276197">
        <w:rPr>
          <w:rFonts w:ascii="Times New Roman" w:hAnsi="Times New Roman" w:cs="Times New Roman"/>
          <w:sz w:val="28"/>
          <w:szCs w:val="28"/>
        </w:rPr>
        <w:t>(</w:t>
      </w:r>
      <w:r w:rsidR="006A45B1">
        <w:rPr>
          <w:rFonts w:ascii="Times New Roman" w:hAnsi="Times New Roman" w:cs="Times New Roman"/>
          <w:sz w:val="28"/>
          <w:szCs w:val="28"/>
        </w:rPr>
        <w:t>переработки</w:t>
      </w:r>
      <w:r w:rsidR="00276197">
        <w:rPr>
          <w:rFonts w:ascii="Times New Roman" w:hAnsi="Times New Roman" w:cs="Times New Roman"/>
          <w:sz w:val="28"/>
          <w:szCs w:val="28"/>
        </w:rPr>
        <w:t>)</w:t>
      </w:r>
      <w:r w:rsidR="006A45B1">
        <w:rPr>
          <w:rFonts w:ascii="Times New Roman" w:hAnsi="Times New Roman" w:cs="Times New Roman"/>
          <w:sz w:val="28"/>
          <w:szCs w:val="28"/>
        </w:rPr>
        <w:t xml:space="preserve"> паспорт</w:t>
      </w:r>
      <w:r w:rsidR="00127069">
        <w:rPr>
          <w:rFonts w:ascii="Times New Roman" w:hAnsi="Times New Roman" w:cs="Times New Roman"/>
          <w:sz w:val="28"/>
          <w:szCs w:val="28"/>
        </w:rPr>
        <w:t>ов</w:t>
      </w:r>
      <w:r w:rsidR="006A45B1">
        <w:rPr>
          <w:rFonts w:ascii="Times New Roman" w:hAnsi="Times New Roman" w:cs="Times New Roman"/>
          <w:sz w:val="28"/>
          <w:szCs w:val="28"/>
        </w:rPr>
        <w:t xml:space="preserve"> безопасности.</w:t>
      </w:r>
    </w:p>
    <w:p w14:paraId="7B0978FC" w14:textId="77777777" w:rsidR="00CD7ACA" w:rsidRPr="0093275F" w:rsidRDefault="00023A22" w:rsidP="009327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отмечалось, з</w:t>
      </w:r>
      <w:r w:rsidR="00CD7ACA" w:rsidRPr="00CD7ACA">
        <w:rPr>
          <w:rFonts w:ascii="Times New Roman" w:hAnsi="Times New Roman" w:cs="Times New Roman"/>
          <w:sz w:val="28"/>
          <w:szCs w:val="28"/>
        </w:rPr>
        <w:t xml:space="preserve">аконодательство заметно отстаёт от реальной практики. Так, требования </w:t>
      </w:r>
      <w:proofErr w:type="gramStart"/>
      <w:r w:rsidR="00CD7ACA" w:rsidRPr="00CD7ACA">
        <w:rPr>
          <w:rFonts w:ascii="Times New Roman" w:hAnsi="Times New Roman" w:cs="Times New Roman"/>
          <w:sz w:val="28"/>
          <w:szCs w:val="28"/>
        </w:rPr>
        <w:t>по  противодействию</w:t>
      </w:r>
      <w:proofErr w:type="gramEnd"/>
      <w:r w:rsidR="00CD7ACA" w:rsidRPr="00CD7ACA">
        <w:rPr>
          <w:rFonts w:ascii="Times New Roman" w:hAnsi="Times New Roman" w:cs="Times New Roman"/>
          <w:sz w:val="28"/>
          <w:szCs w:val="28"/>
        </w:rPr>
        <w:t xml:space="preserve"> использования террористами</w:t>
      </w:r>
      <w:r w:rsidR="00127069">
        <w:rPr>
          <w:rFonts w:ascii="Times New Roman" w:hAnsi="Times New Roman" w:cs="Times New Roman"/>
          <w:sz w:val="28"/>
          <w:szCs w:val="28"/>
        </w:rPr>
        <w:t xml:space="preserve"> и криминальными элементами</w:t>
      </w:r>
      <w:r w:rsidR="00CD7ACA" w:rsidRPr="00CD7ACA">
        <w:rPr>
          <w:rFonts w:ascii="Times New Roman" w:hAnsi="Times New Roman" w:cs="Times New Roman"/>
          <w:sz w:val="28"/>
          <w:szCs w:val="28"/>
        </w:rPr>
        <w:t xml:space="preserve"> </w:t>
      </w:r>
      <w:r w:rsidR="007E07D4">
        <w:rPr>
          <w:rFonts w:ascii="Times New Roman" w:hAnsi="Times New Roman" w:cs="Times New Roman"/>
          <w:sz w:val="28"/>
          <w:szCs w:val="28"/>
        </w:rPr>
        <w:t>беспилотных летательных аппаратов</w:t>
      </w:r>
      <w:r w:rsidR="00CD7ACA" w:rsidRPr="00CD7ACA">
        <w:rPr>
          <w:rFonts w:ascii="Times New Roman" w:hAnsi="Times New Roman" w:cs="Times New Roman"/>
          <w:sz w:val="28"/>
          <w:szCs w:val="28"/>
        </w:rPr>
        <w:t xml:space="preserve"> до сих пор не нашли отражения ни в одном из профильных постановлений</w:t>
      </w:r>
      <w:r w:rsidR="00F817B8">
        <w:rPr>
          <w:rStyle w:val="a6"/>
          <w:rFonts w:ascii="Times New Roman" w:hAnsi="Times New Roman" w:cs="Times New Roman"/>
          <w:sz w:val="28"/>
          <w:szCs w:val="28"/>
        </w:rPr>
        <w:footnoteReference w:id="7"/>
      </w:r>
      <w:r w:rsidR="00CD7ACA" w:rsidRPr="00CD7ACA">
        <w:rPr>
          <w:rFonts w:ascii="Times New Roman" w:hAnsi="Times New Roman" w:cs="Times New Roman"/>
          <w:sz w:val="28"/>
          <w:szCs w:val="28"/>
        </w:rPr>
        <w:t xml:space="preserve">. Отсутствуют они и в моделях террористических угроз, в </w:t>
      </w:r>
      <w:r w:rsidR="00F817B8">
        <w:rPr>
          <w:rFonts w:ascii="Times New Roman" w:hAnsi="Times New Roman" w:cs="Times New Roman"/>
          <w:sz w:val="28"/>
          <w:szCs w:val="28"/>
        </w:rPr>
        <w:t xml:space="preserve">разъяснениях и </w:t>
      </w:r>
      <w:r w:rsidR="00CD7ACA" w:rsidRPr="00CD7ACA">
        <w:rPr>
          <w:rFonts w:ascii="Times New Roman" w:hAnsi="Times New Roman" w:cs="Times New Roman"/>
          <w:sz w:val="28"/>
          <w:szCs w:val="28"/>
        </w:rPr>
        <w:t>методических рекомендациях по обеспечению АТЗ об</w:t>
      </w:r>
      <w:r w:rsidR="001F7975">
        <w:rPr>
          <w:rFonts w:ascii="Times New Roman" w:hAnsi="Times New Roman" w:cs="Times New Roman"/>
          <w:sz w:val="28"/>
          <w:szCs w:val="28"/>
        </w:rPr>
        <w:t>ъ</w:t>
      </w:r>
      <w:r w:rsidR="00CD7ACA" w:rsidRPr="00CD7ACA">
        <w:rPr>
          <w:rFonts w:ascii="Times New Roman" w:hAnsi="Times New Roman" w:cs="Times New Roman"/>
          <w:sz w:val="28"/>
          <w:szCs w:val="28"/>
        </w:rPr>
        <w:t>ектов.</w:t>
      </w:r>
    </w:p>
    <w:p w14:paraId="35734F9D" w14:textId="77777777" w:rsidR="006E7A15" w:rsidRPr="0093275F" w:rsidRDefault="006E7A15" w:rsidP="006E7A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75F">
        <w:rPr>
          <w:rFonts w:ascii="Times New Roman" w:hAnsi="Times New Roman" w:cs="Times New Roman"/>
          <w:sz w:val="28"/>
          <w:szCs w:val="28"/>
        </w:rPr>
        <w:t xml:space="preserve">Требует актуализации </w:t>
      </w:r>
      <w:r w:rsidR="00BD4618">
        <w:rPr>
          <w:rFonts w:ascii="Times New Roman" w:hAnsi="Times New Roman" w:cs="Times New Roman"/>
          <w:sz w:val="28"/>
          <w:szCs w:val="28"/>
        </w:rPr>
        <w:t xml:space="preserve">и детализации </w:t>
      </w:r>
      <w:r w:rsidRPr="0093275F">
        <w:rPr>
          <w:rFonts w:ascii="Times New Roman" w:hAnsi="Times New Roman" w:cs="Times New Roman"/>
          <w:sz w:val="28"/>
          <w:szCs w:val="28"/>
        </w:rPr>
        <w:t>методика расчета потенциального ущерба от возникновения и развития чрезвычайной ситуации, вызванной террористическим актом на объекте.</w:t>
      </w:r>
    </w:p>
    <w:p w14:paraId="23C1FB73" w14:textId="77777777" w:rsidR="006E7A15" w:rsidRDefault="006E7A15" w:rsidP="006E7A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75F">
        <w:rPr>
          <w:rFonts w:ascii="Times New Roman" w:hAnsi="Times New Roman" w:cs="Times New Roman"/>
          <w:sz w:val="28"/>
          <w:szCs w:val="28"/>
        </w:rPr>
        <w:t>В настоящее время при расчете возможного количества людских потерь, величины материального ущерба и ущерба окружающей природной среде  используется методика, определенная в постановлении Правительства Российской Федерации от 21 мая 2007 г. № 304 «О классификации чрезвычайных ситуаций природного и техногенного характера»</w:t>
      </w:r>
      <w:r w:rsidR="00127069">
        <w:rPr>
          <w:rFonts w:ascii="Times New Roman" w:hAnsi="Times New Roman" w:cs="Times New Roman"/>
          <w:sz w:val="28"/>
          <w:szCs w:val="28"/>
        </w:rPr>
        <w:t xml:space="preserve"> (фактически – классификация ЧС)</w:t>
      </w:r>
      <w:r w:rsidRPr="0093275F">
        <w:rPr>
          <w:rFonts w:ascii="Times New Roman" w:hAnsi="Times New Roman" w:cs="Times New Roman"/>
          <w:sz w:val="28"/>
          <w:szCs w:val="28"/>
        </w:rPr>
        <w:t xml:space="preserve">, а также Единая межведомственная методика оценки ущерба от чрезвычайных ситуаций техногенного, природного и </w:t>
      </w:r>
      <w:r w:rsidRPr="0093275F">
        <w:rPr>
          <w:rFonts w:ascii="Times New Roman" w:hAnsi="Times New Roman" w:cs="Times New Roman"/>
          <w:sz w:val="28"/>
          <w:szCs w:val="28"/>
        </w:rPr>
        <w:lastRenderedPageBreak/>
        <w:t>террористического характера, а также классификации и учета чрезвычайных ситуаций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8"/>
      </w:r>
      <w:r w:rsidRPr="0093275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D83435" w14:textId="77777777" w:rsidR="006E7A15" w:rsidRDefault="00AD20BC" w:rsidP="006E7A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д</w:t>
      </w:r>
      <w:r w:rsidR="006E7A15">
        <w:rPr>
          <w:rFonts w:ascii="Times New Roman" w:hAnsi="Times New Roman" w:cs="Times New Roman"/>
          <w:sz w:val="28"/>
          <w:szCs w:val="28"/>
        </w:rPr>
        <w:t>ля одних объектов учитывается количество жертв среди населения, для других рассчитываются зоны разрушения (затопления), заражения, вероятность пожаров и направление их распространения.</w:t>
      </w:r>
    </w:p>
    <w:p w14:paraId="7857AF64" w14:textId="77777777" w:rsidR="00C269FC" w:rsidRDefault="00C269FC" w:rsidP="006E7A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классификации ЧС по </w:t>
      </w:r>
      <w:r w:rsidRPr="0093275F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3275F">
        <w:rPr>
          <w:rFonts w:ascii="Times New Roman" w:hAnsi="Times New Roman" w:cs="Times New Roman"/>
          <w:sz w:val="28"/>
          <w:szCs w:val="28"/>
        </w:rPr>
        <w:t xml:space="preserve"> межведомственн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3275F">
        <w:rPr>
          <w:rFonts w:ascii="Times New Roman" w:hAnsi="Times New Roman" w:cs="Times New Roman"/>
          <w:sz w:val="28"/>
          <w:szCs w:val="28"/>
        </w:rPr>
        <w:t xml:space="preserve"> методик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3275F">
        <w:rPr>
          <w:rFonts w:ascii="Times New Roman" w:hAnsi="Times New Roman" w:cs="Times New Roman"/>
          <w:sz w:val="28"/>
          <w:szCs w:val="28"/>
        </w:rPr>
        <w:t xml:space="preserve"> оценки ущерба от чрезвычайных ситуаций техногенного, природного и террористического</w:t>
      </w:r>
      <w:r>
        <w:rPr>
          <w:rFonts w:ascii="Times New Roman" w:hAnsi="Times New Roman" w:cs="Times New Roman"/>
          <w:sz w:val="28"/>
          <w:szCs w:val="28"/>
        </w:rPr>
        <w:t xml:space="preserve"> характера</w:t>
      </w:r>
      <w:r w:rsidRPr="0093275F">
        <w:rPr>
          <w:rFonts w:ascii="Times New Roman" w:hAnsi="Times New Roman" w:cs="Times New Roman"/>
          <w:sz w:val="28"/>
          <w:szCs w:val="28"/>
        </w:rPr>
        <w:t xml:space="preserve"> </w:t>
      </w:r>
      <w:r w:rsidRPr="00C269FC">
        <w:rPr>
          <w:rFonts w:ascii="Times New Roman" w:hAnsi="Times New Roman" w:cs="Times New Roman"/>
          <w:sz w:val="28"/>
          <w:szCs w:val="28"/>
        </w:rPr>
        <w:t>учтены только крупные террористические акты. Не нашли отражения формы, показатели и затраты, связанные с предупреждением и ликвидацией фактического и прогнозируемого прямого и косвенного экономического ущерба от заведомо ложных сообщений о террористических актах, угонов судов воздушного и водного транспорта, железнодорожных составов, незаконного обращения, хищения  ядерных материалов и радиоактивных веществ, насильственного захвата власти и др.</w:t>
      </w:r>
    </w:p>
    <w:p w14:paraId="56F07CDF" w14:textId="77777777" w:rsidR="00B81C69" w:rsidRDefault="00B81C69" w:rsidP="002013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точки зрения совершенствования правового обеспечения АТЗ необходимо отметить определенную противоречивость регулирования, связанную с разграничением полномочий между федеральными и региональными органами государственной власти по вопросам профилактики терроризма.</w:t>
      </w:r>
    </w:p>
    <w:p w14:paraId="62F3666E" w14:textId="77777777" w:rsidR="00201367" w:rsidRDefault="00B81C69" w:rsidP="002013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констатировать о</w:t>
      </w:r>
      <w:r w:rsidR="00D63D9E">
        <w:rPr>
          <w:rFonts w:ascii="Times New Roman" w:hAnsi="Times New Roman" w:cs="Times New Roman"/>
          <w:sz w:val="28"/>
          <w:szCs w:val="28"/>
        </w:rPr>
        <w:t xml:space="preserve">тсутствие </w:t>
      </w:r>
      <w:r>
        <w:rPr>
          <w:rFonts w:ascii="Times New Roman" w:hAnsi="Times New Roman" w:cs="Times New Roman"/>
          <w:sz w:val="28"/>
          <w:szCs w:val="28"/>
        </w:rPr>
        <w:t xml:space="preserve">четких </w:t>
      </w:r>
      <w:r w:rsidR="00D63D9E">
        <w:rPr>
          <w:rFonts w:ascii="Times New Roman" w:hAnsi="Times New Roman" w:cs="Times New Roman"/>
          <w:sz w:val="28"/>
          <w:szCs w:val="28"/>
        </w:rPr>
        <w:t xml:space="preserve">критериев, почему в одних случаях требования к антитеррористической защищенности объектов устанавливаются федеральными нормативными правовыми актами (постановлениями Правительства Российской Федерации), а в других – региональными. </w:t>
      </w:r>
    </w:p>
    <w:p w14:paraId="2EAD679F" w14:textId="77777777" w:rsidR="00201367" w:rsidRPr="00201367" w:rsidRDefault="00201367" w:rsidP="0020136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13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Определении от 17 июня 2008 г. № 452-О-О по запросу Сахалинской областной Думы Конституционный Суд рассмотрел вопрос о разграничении предметов ведения и полномочий федеральных органов государственной </w:t>
      </w:r>
      <w:r w:rsidRPr="0020136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власти и органов государственной власти субъектов 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оссийской Федерации</w:t>
      </w:r>
      <w:r w:rsidRPr="002013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противодействию терроризму и экстремизму</w:t>
      </w:r>
      <w:r w:rsidRPr="00201367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</w:t>
      </w:r>
      <w:r w:rsidRPr="00201367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footnoteReference w:id="9"/>
      </w:r>
      <w:r w:rsidRPr="0020136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4D6D1A8C" w14:textId="77777777" w:rsidR="00201367" w:rsidRPr="00201367" w:rsidRDefault="00201367" w:rsidP="0020136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13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правовой позицией, выраженной Конституционным Судом Российской Федерации, «Конституция Российской </w:t>
      </w:r>
      <w:proofErr w:type="gramStart"/>
      <w:r w:rsidRPr="00201367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Федерации  непосредственно</w:t>
      </w:r>
      <w:proofErr w:type="gramEnd"/>
      <w:r w:rsidRPr="002013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определяет противодействие терроризму и экстремизму в качестве сферы ответственности какого-либо одного уровня публичной власти. Конституционно значимые цели данного направления деятельности Российской Федерации как демократического федеративного правового государства обусловливают необходимость осуществления системы правовых, организационных, экономических, воспитательно-идеологических и иных мер превентивного, </w:t>
      </w:r>
      <w:proofErr w:type="spellStart"/>
      <w:r w:rsidRPr="0020136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пресекательного</w:t>
      </w:r>
      <w:proofErr w:type="spellEnd"/>
      <w:r w:rsidRPr="002013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восстановительного характера. Их реализация, в свою очередь, предполагает необходимость осуществления государственных полномочий как в сфере ведения Российской Федерации, так и в сфере совместного ведения Российской Федерации и субъектов Российской Федерации.</w:t>
      </w:r>
    </w:p>
    <w:p w14:paraId="6DA05A41" w14:textId="77777777" w:rsidR="00201367" w:rsidRPr="00201367" w:rsidRDefault="00201367" w:rsidP="0020136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13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Федеральный законодатель, устанавливая </w:t>
      </w:r>
      <w:proofErr w:type="spellStart"/>
      <w:r w:rsidRPr="0020136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компетенционные</w:t>
      </w:r>
      <w:proofErr w:type="spellEnd"/>
      <w:r w:rsidRPr="00201367">
        <w:rPr>
          <w:rFonts w:ascii="Times New Roman" w:eastAsia="Times New Roman" w:hAnsi="Times New Roman" w:cs="Times New Roman"/>
          <w:sz w:val="28"/>
          <w:szCs w:val="24"/>
          <w:lang w:eastAsia="ru-RU"/>
        </w:rPr>
        <w:t>, организационно-правовые, финансово-экономические и иные основы противодействия терроризму и экстремизму, вправе определять содержание и объем полномочий органов государственной власти субъектов Российской Федерации по противодействию терроризму и экстремизму».</w:t>
      </w:r>
    </w:p>
    <w:p w14:paraId="3BB350F2" w14:textId="77777777" w:rsidR="00D63D9E" w:rsidRDefault="00E174D4" w:rsidP="00281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D63D9E">
        <w:rPr>
          <w:rFonts w:ascii="Times New Roman" w:hAnsi="Times New Roman" w:cs="Times New Roman"/>
          <w:sz w:val="28"/>
          <w:szCs w:val="28"/>
        </w:rPr>
        <w:t>большинство требований к антитеррористической защищенности различных категорий объектов (в том числе региональных) определены профильными постановлениями Правительства</w:t>
      </w:r>
      <w:r w:rsidR="00281F1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D63D9E">
        <w:rPr>
          <w:rStyle w:val="a6"/>
          <w:rFonts w:ascii="Times New Roman" w:hAnsi="Times New Roman" w:cs="Times New Roman"/>
          <w:sz w:val="28"/>
          <w:szCs w:val="28"/>
        </w:rPr>
        <w:footnoteReference w:id="10"/>
      </w:r>
      <w:r w:rsidR="00D63D9E">
        <w:rPr>
          <w:rFonts w:ascii="Times New Roman" w:hAnsi="Times New Roman" w:cs="Times New Roman"/>
          <w:sz w:val="28"/>
          <w:szCs w:val="28"/>
        </w:rPr>
        <w:t xml:space="preserve">. В то же время требования к антитеррористической </w:t>
      </w:r>
      <w:r w:rsidR="00D63D9E">
        <w:rPr>
          <w:rFonts w:ascii="Times New Roman" w:hAnsi="Times New Roman" w:cs="Times New Roman"/>
          <w:sz w:val="28"/>
          <w:szCs w:val="28"/>
        </w:rPr>
        <w:lastRenderedPageBreak/>
        <w:t>защищенности зданий административных органов государственной власти субъектов Российской Федерации (за исключением объектов, подле</w:t>
      </w:r>
      <w:r w:rsidR="00281F12">
        <w:rPr>
          <w:rFonts w:ascii="Times New Roman" w:hAnsi="Times New Roman" w:cs="Times New Roman"/>
          <w:sz w:val="28"/>
          <w:szCs w:val="28"/>
        </w:rPr>
        <w:t xml:space="preserve">жащих </w:t>
      </w:r>
      <w:r w:rsidR="002500F8">
        <w:rPr>
          <w:rFonts w:ascii="Times New Roman" w:hAnsi="Times New Roman" w:cs="Times New Roman"/>
          <w:sz w:val="28"/>
          <w:szCs w:val="28"/>
        </w:rPr>
        <w:t xml:space="preserve">обязательной </w:t>
      </w:r>
      <w:r w:rsidR="00281F12">
        <w:rPr>
          <w:rFonts w:ascii="Times New Roman" w:hAnsi="Times New Roman" w:cs="Times New Roman"/>
          <w:sz w:val="28"/>
          <w:szCs w:val="28"/>
        </w:rPr>
        <w:t xml:space="preserve">охране </w:t>
      </w:r>
      <w:r w:rsidR="002500F8">
        <w:rPr>
          <w:rFonts w:ascii="Times New Roman" w:hAnsi="Times New Roman" w:cs="Times New Roman"/>
          <w:sz w:val="28"/>
          <w:szCs w:val="28"/>
        </w:rPr>
        <w:t xml:space="preserve">войсками </w:t>
      </w:r>
      <w:proofErr w:type="spellStart"/>
      <w:r w:rsidR="002500F8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="007D48AA">
        <w:rPr>
          <w:rStyle w:val="a6"/>
          <w:rFonts w:ascii="Times New Roman" w:hAnsi="Times New Roman" w:cs="Times New Roman"/>
          <w:sz w:val="28"/>
          <w:szCs w:val="28"/>
        </w:rPr>
        <w:footnoteReference w:id="11"/>
      </w:r>
      <w:r w:rsidR="00281F12">
        <w:rPr>
          <w:rFonts w:ascii="Times New Roman" w:hAnsi="Times New Roman" w:cs="Times New Roman"/>
          <w:sz w:val="28"/>
          <w:szCs w:val="28"/>
        </w:rPr>
        <w:t xml:space="preserve">) </w:t>
      </w:r>
      <w:r w:rsidR="001B5519">
        <w:rPr>
          <w:rFonts w:ascii="Times New Roman" w:hAnsi="Times New Roman" w:cs="Times New Roman"/>
          <w:sz w:val="28"/>
          <w:szCs w:val="28"/>
        </w:rPr>
        <w:t xml:space="preserve">Национальный антитеррористический комитет </w:t>
      </w:r>
      <w:r w:rsidR="00281F12">
        <w:rPr>
          <w:rFonts w:ascii="Times New Roman" w:hAnsi="Times New Roman" w:cs="Times New Roman"/>
          <w:sz w:val="28"/>
          <w:szCs w:val="28"/>
        </w:rPr>
        <w:t xml:space="preserve">решил отнести к предмету антитеррористического регулирования субъектов Российской Федерации. При этом </w:t>
      </w:r>
      <w:r w:rsidR="002500F8">
        <w:rPr>
          <w:rFonts w:ascii="Times New Roman" w:hAnsi="Times New Roman" w:cs="Times New Roman"/>
          <w:sz w:val="28"/>
          <w:szCs w:val="28"/>
        </w:rPr>
        <w:t xml:space="preserve">после принятия постановления Правительства Российской Федерации от 25 декабря 2013 г. № 1244 «Об антитеррористической защищенности объектов (территорий)» </w:t>
      </w:r>
      <w:r w:rsidR="00281F12">
        <w:rPr>
          <w:rFonts w:ascii="Times New Roman" w:hAnsi="Times New Roman" w:cs="Times New Roman"/>
          <w:sz w:val="28"/>
          <w:szCs w:val="28"/>
        </w:rPr>
        <w:t xml:space="preserve">региональные </w:t>
      </w:r>
      <w:r w:rsidR="002500F8">
        <w:rPr>
          <w:rFonts w:ascii="Times New Roman" w:hAnsi="Times New Roman" w:cs="Times New Roman"/>
          <w:sz w:val="28"/>
          <w:szCs w:val="28"/>
        </w:rPr>
        <w:t>нормативные правовые акты, которые в той или иной мере регулировали вопросы антитеррористической защищенности, были признаны утратившими силу</w:t>
      </w:r>
      <w:r w:rsidR="002500F8">
        <w:rPr>
          <w:rStyle w:val="a6"/>
          <w:rFonts w:ascii="Times New Roman" w:hAnsi="Times New Roman" w:cs="Times New Roman"/>
          <w:sz w:val="28"/>
          <w:szCs w:val="28"/>
        </w:rPr>
        <w:footnoteReference w:id="12"/>
      </w:r>
      <w:r w:rsidR="002500F8">
        <w:rPr>
          <w:rFonts w:ascii="Times New Roman" w:hAnsi="Times New Roman" w:cs="Times New Roman"/>
          <w:sz w:val="28"/>
          <w:szCs w:val="28"/>
        </w:rPr>
        <w:t>.</w:t>
      </w:r>
    </w:p>
    <w:p w14:paraId="69352BF4" w14:textId="77777777" w:rsidR="001B5519" w:rsidRDefault="001B5519" w:rsidP="00281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вполне понятна логика, почему требования к антитеррористической защищенности ряда объектов определяются профильными постановлениями Правительства РФ, действующими в отношении правообладателей. Пример: требования к антитеррористической защищенности </w:t>
      </w:r>
      <w:r w:rsidR="004763CB">
        <w:rPr>
          <w:rFonts w:ascii="Times New Roman" w:hAnsi="Times New Roman" w:cs="Times New Roman"/>
          <w:sz w:val="28"/>
          <w:szCs w:val="28"/>
        </w:rPr>
        <w:t xml:space="preserve">любого </w:t>
      </w:r>
      <w:r>
        <w:rPr>
          <w:rFonts w:ascii="Times New Roman" w:hAnsi="Times New Roman" w:cs="Times New Roman"/>
          <w:sz w:val="28"/>
          <w:szCs w:val="28"/>
        </w:rPr>
        <w:t xml:space="preserve">колледжа Министерства здравоохранения в настоящее время определяются постановлением Правительства РФ </w:t>
      </w:r>
      <w:r w:rsidR="004763CB">
        <w:rPr>
          <w:rFonts w:ascii="Times New Roman" w:hAnsi="Times New Roman" w:cs="Times New Roman"/>
          <w:sz w:val="28"/>
          <w:szCs w:val="28"/>
        </w:rPr>
        <w:t xml:space="preserve">от 13 января 2017 года </w:t>
      </w:r>
      <w:r>
        <w:rPr>
          <w:rFonts w:ascii="Times New Roman" w:hAnsi="Times New Roman" w:cs="Times New Roman"/>
          <w:sz w:val="28"/>
          <w:szCs w:val="28"/>
        </w:rPr>
        <w:t>№ 8</w:t>
      </w:r>
      <w:r w:rsidR="004763CB">
        <w:rPr>
          <w:rFonts w:ascii="Times New Roman" w:hAnsi="Times New Roman" w:cs="Times New Roman"/>
          <w:sz w:val="28"/>
          <w:szCs w:val="28"/>
        </w:rPr>
        <w:t xml:space="preserve"> «Об утверждении требований к антитеррористической защищенности объектов </w:t>
      </w:r>
      <w:r w:rsidR="004763CB">
        <w:rPr>
          <w:rFonts w:ascii="Times New Roman" w:hAnsi="Times New Roman" w:cs="Times New Roman"/>
          <w:sz w:val="28"/>
          <w:szCs w:val="28"/>
        </w:rPr>
        <w:lastRenderedPageBreak/>
        <w:t xml:space="preserve">(территорий) Министерства здравоохранения Российской Федерации </w:t>
      </w:r>
      <w:r w:rsidR="006016DF">
        <w:rPr>
          <w:rFonts w:ascii="Times New Roman" w:hAnsi="Times New Roman" w:cs="Times New Roman"/>
          <w:sz w:val="28"/>
          <w:szCs w:val="28"/>
        </w:rPr>
        <w:br/>
      </w:r>
      <w:r w:rsidR="004763CB">
        <w:rPr>
          <w:rFonts w:ascii="Times New Roman" w:hAnsi="Times New Roman" w:cs="Times New Roman"/>
          <w:sz w:val="28"/>
          <w:szCs w:val="28"/>
        </w:rPr>
        <w:t>и объектов (территорий), относящихся к сфере деятельности Министерства здравоохранения Российской Федерации, и формы паспорта безопасности этих объектов (территорий)»</w:t>
      </w:r>
      <w:r>
        <w:rPr>
          <w:rFonts w:ascii="Times New Roman" w:hAnsi="Times New Roman" w:cs="Times New Roman"/>
          <w:sz w:val="28"/>
          <w:szCs w:val="28"/>
        </w:rPr>
        <w:t>, поскольку правообладателем объекта является Министерство здравоохранения</w:t>
      </w:r>
      <w:r w:rsidR="004763CB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Резонный вопрос: чем типовая школа (относится к сфере деятельности Министерства просвещения РФ или муниципального органа управления образованием) отличается от этого колледжа, расположенного в здании школы? </w:t>
      </w:r>
    </w:p>
    <w:p w14:paraId="37E419E4" w14:textId="77777777" w:rsidR="006016DF" w:rsidRDefault="006016DF" w:rsidP="00281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F54937">
        <w:rPr>
          <w:rFonts w:ascii="Times New Roman" w:hAnsi="Times New Roman" w:cs="Times New Roman"/>
          <w:sz w:val="28"/>
          <w:szCs w:val="28"/>
        </w:rPr>
        <w:t xml:space="preserve">рассмотрим </w:t>
      </w:r>
      <w:r>
        <w:rPr>
          <w:rFonts w:ascii="Times New Roman" w:hAnsi="Times New Roman" w:cs="Times New Roman"/>
          <w:sz w:val="28"/>
          <w:szCs w:val="28"/>
        </w:rPr>
        <w:t>другой вариант. В субъекте Российской Федерации создана гимназия, учредителем которой является</w:t>
      </w:r>
      <w:r w:rsidR="00F54937">
        <w:rPr>
          <w:rFonts w:ascii="Times New Roman" w:hAnsi="Times New Roman" w:cs="Times New Roman"/>
          <w:sz w:val="28"/>
          <w:szCs w:val="28"/>
        </w:rPr>
        <w:t xml:space="preserve"> субъект Российской Федерации. Правообладателем объекта образования является Министерство имущества субъекта Российской Федерации. Следуя буквальному толкованию постановления Правительства Российской Федерации от 2 августа 2019 г.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 и форме паспорта безопасности, паспорт безопасности должен утверждаться правообладателем – в данном случае: Министерством имущества. Внимание, вопрос: какое непосредственное отношение имеет </w:t>
      </w:r>
      <w:r w:rsidR="005751A4">
        <w:rPr>
          <w:rFonts w:ascii="Times New Roman" w:hAnsi="Times New Roman" w:cs="Times New Roman"/>
          <w:sz w:val="28"/>
          <w:szCs w:val="28"/>
        </w:rPr>
        <w:t>формальный прав</w:t>
      </w:r>
      <w:r w:rsidR="009A510C">
        <w:rPr>
          <w:rFonts w:ascii="Times New Roman" w:hAnsi="Times New Roman" w:cs="Times New Roman"/>
          <w:sz w:val="28"/>
          <w:szCs w:val="28"/>
        </w:rPr>
        <w:t>ообладатель к специфике объекта</w:t>
      </w:r>
      <w:r w:rsidR="00615119">
        <w:rPr>
          <w:rFonts w:ascii="Times New Roman" w:hAnsi="Times New Roman" w:cs="Times New Roman"/>
          <w:sz w:val="28"/>
          <w:szCs w:val="28"/>
        </w:rPr>
        <w:t>, оценке защищенности и контролю мероприятий АТЗ на нем</w:t>
      </w:r>
      <w:r w:rsidR="009A510C">
        <w:rPr>
          <w:rFonts w:ascii="Times New Roman" w:hAnsi="Times New Roman" w:cs="Times New Roman"/>
          <w:sz w:val="28"/>
          <w:szCs w:val="28"/>
        </w:rPr>
        <w:t>?</w:t>
      </w:r>
    </w:p>
    <w:p w14:paraId="44C20908" w14:textId="77777777" w:rsidR="00201367" w:rsidRDefault="007F74D3" w:rsidP="00281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Недостатком правового обеспечения АТЗ объектов является отсутствие в профильных постановлениях Правительства РФ типовых перечней оснащения объектов инженерно-техническими средствами охраны. </w:t>
      </w:r>
      <w:r w:rsidR="00F858F8">
        <w:rPr>
          <w:rFonts w:ascii="Times New Roman" w:hAnsi="Times New Roman" w:cs="Times New Roman"/>
          <w:sz w:val="28"/>
          <w:szCs w:val="28"/>
        </w:rPr>
        <w:t xml:space="preserve">Федеральный закон от 30.12.2009 «Технический регламент о безопасности зданий и сооружений» и Свод правил </w:t>
      </w:r>
      <w:r w:rsidR="008E41D5">
        <w:rPr>
          <w:rFonts w:ascii="Times New Roman" w:hAnsi="Times New Roman" w:cs="Times New Roman"/>
          <w:sz w:val="28"/>
          <w:szCs w:val="28"/>
        </w:rPr>
        <w:t>«Обеспечение антитеррористической защищенности зданий и сооружений. Общие требования проектирования» СП 132.1330.</w:t>
      </w:r>
      <w:r w:rsidR="00F858F8">
        <w:rPr>
          <w:rFonts w:ascii="Times New Roman" w:hAnsi="Times New Roman" w:cs="Times New Roman"/>
          <w:sz w:val="28"/>
          <w:szCs w:val="28"/>
        </w:rPr>
        <w:t>2011</w:t>
      </w:r>
      <w:r w:rsidR="008E41D5">
        <w:rPr>
          <w:rFonts w:ascii="Times New Roman" w:hAnsi="Times New Roman" w:cs="Times New Roman"/>
          <w:sz w:val="28"/>
          <w:szCs w:val="28"/>
        </w:rPr>
        <w:t xml:space="preserve"> (утвержден и введен в действие приказом Министерства регионального развития Российской Федерации от 05.07.2011 № 320) </w:t>
      </w:r>
      <w:r w:rsidR="00F858F8">
        <w:rPr>
          <w:rFonts w:ascii="Times New Roman" w:hAnsi="Times New Roman" w:cs="Times New Roman"/>
          <w:sz w:val="28"/>
          <w:szCs w:val="28"/>
        </w:rPr>
        <w:t xml:space="preserve">не </w:t>
      </w:r>
      <w:r w:rsidR="00F858F8">
        <w:rPr>
          <w:rFonts w:ascii="Times New Roman" w:hAnsi="Times New Roman" w:cs="Times New Roman"/>
          <w:sz w:val="28"/>
          <w:szCs w:val="28"/>
        </w:rPr>
        <w:lastRenderedPageBreak/>
        <w:t xml:space="preserve">содержат четких требований к оснащению объектов </w:t>
      </w:r>
      <w:r w:rsidR="006303EF">
        <w:rPr>
          <w:rFonts w:ascii="Times New Roman" w:hAnsi="Times New Roman" w:cs="Times New Roman"/>
          <w:sz w:val="28"/>
          <w:szCs w:val="28"/>
        </w:rPr>
        <w:t>техническими средствами безопасности.</w:t>
      </w:r>
    </w:p>
    <w:p w14:paraId="62E16380" w14:textId="77777777" w:rsidR="007F74D3" w:rsidRDefault="007F74D3" w:rsidP="00281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необходимо учитывать, что объекты социальной инфраструктуры </w:t>
      </w:r>
      <w:r w:rsidR="005D6E16">
        <w:rPr>
          <w:rFonts w:ascii="Times New Roman" w:hAnsi="Times New Roman" w:cs="Times New Roman"/>
          <w:sz w:val="28"/>
          <w:szCs w:val="28"/>
        </w:rPr>
        <w:t xml:space="preserve">(объекты здравоохранения, культуры, образования, дошкольного воспитания, транспорта, социальной защиты, торговли, жизнеобеспечения населения, спортивно-оздоровительные учреждения) </w:t>
      </w:r>
      <w:r>
        <w:rPr>
          <w:rFonts w:ascii="Times New Roman" w:hAnsi="Times New Roman" w:cs="Times New Roman"/>
          <w:sz w:val="28"/>
          <w:szCs w:val="28"/>
        </w:rPr>
        <w:t>должны проектироваться и строиться таким образом, чтобы обеспечивалась их доступность для инвалидов и других групп населения с ограниченными возможностями передвижения (в том числе оснащение специальными</w:t>
      </w:r>
      <w:r w:rsidR="005D6E16">
        <w:rPr>
          <w:rFonts w:ascii="Times New Roman" w:hAnsi="Times New Roman" w:cs="Times New Roman"/>
          <w:sz w:val="28"/>
          <w:szCs w:val="28"/>
        </w:rPr>
        <w:t xml:space="preserve"> приспособлениями).</w:t>
      </w:r>
      <w:r w:rsidR="00E925C5">
        <w:rPr>
          <w:rFonts w:ascii="Times New Roman" w:hAnsi="Times New Roman" w:cs="Times New Roman"/>
          <w:sz w:val="28"/>
          <w:szCs w:val="28"/>
        </w:rPr>
        <w:t xml:space="preserve"> В первую очередь это касается оснащения контрольно-пропускных пунктов, где должны быть созданы условия для беспрепятственного прохода/проезда маломобильных граждан (в том числе в колясках и с кардиостимуляторами)</w:t>
      </w:r>
      <w:r w:rsidR="00E925C5">
        <w:rPr>
          <w:rStyle w:val="a6"/>
          <w:rFonts w:ascii="Times New Roman" w:hAnsi="Times New Roman" w:cs="Times New Roman"/>
          <w:sz w:val="28"/>
          <w:szCs w:val="28"/>
        </w:rPr>
        <w:footnoteReference w:id="13"/>
      </w:r>
      <w:r w:rsidR="00E925C5">
        <w:rPr>
          <w:rFonts w:ascii="Times New Roman" w:hAnsi="Times New Roman" w:cs="Times New Roman"/>
          <w:sz w:val="28"/>
          <w:szCs w:val="28"/>
        </w:rPr>
        <w:t>.</w:t>
      </w:r>
    </w:p>
    <w:p w14:paraId="7BB31F68" w14:textId="77777777" w:rsidR="009916AA" w:rsidRDefault="009916AA" w:rsidP="00281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детальной правовой регламентации требуют вопросы эвакуации в случае террористических и иных противоправных угроз.</w:t>
      </w:r>
    </w:p>
    <w:p w14:paraId="21C8C6EE" w14:textId="77777777" w:rsidR="009916AA" w:rsidRDefault="009D378F" w:rsidP="00281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Своевременным является в</w:t>
      </w:r>
      <w:r w:rsidRPr="009D378F">
        <w:rPr>
          <w:rFonts w:ascii="Times New Roman" w:hAnsi="Times New Roman" w:cs="Times New Roman"/>
          <w:sz w:val="28"/>
          <w:szCs w:val="28"/>
        </w:rPr>
        <w:t xml:space="preserve">несение изменений в профильные Постановления Правительства РФ об установлении требований к антитеррористической защищенности </w:t>
      </w:r>
      <w:r>
        <w:rPr>
          <w:rFonts w:ascii="Times New Roman" w:hAnsi="Times New Roman" w:cs="Times New Roman"/>
          <w:sz w:val="28"/>
          <w:szCs w:val="28"/>
        </w:rPr>
        <w:t xml:space="preserve">объектов (территорий) </w:t>
      </w:r>
      <w:r w:rsidRPr="009D378F">
        <w:rPr>
          <w:rFonts w:ascii="Times New Roman" w:hAnsi="Times New Roman" w:cs="Times New Roman"/>
          <w:sz w:val="28"/>
          <w:szCs w:val="28"/>
        </w:rPr>
        <w:t>в части закрепления возможности принятия руководителем объекта либо лицом, его замещающим, по согласованию с уполномоченными должностными лицами территориальных органов ФСБ или МВД России с учетом оценки обстановки и реальности террористической угрозы решений о непроведении эвакуации людей либо осуществлении эвакуации не в полном объеме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844C8A" w14:textId="77777777" w:rsidR="009916AA" w:rsidRDefault="009D378F" w:rsidP="009D3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78F">
        <w:rPr>
          <w:rFonts w:ascii="Times New Roman" w:hAnsi="Times New Roman" w:cs="Times New Roman"/>
          <w:sz w:val="28"/>
          <w:szCs w:val="28"/>
        </w:rPr>
        <w:t xml:space="preserve">Согласно п. 6 постановления Правительства Российской Федерации от 15 августа 2018 года № 943 «Об утверждении Правил взаимодействия федеральных органов исполнительной власти, органов государственной власти субъектов Российской Федерации, органов местного самоуправления, </w:t>
      </w:r>
      <w:r w:rsidRPr="009D378F">
        <w:rPr>
          <w:rFonts w:ascii="Times New Roman" w:hAnsi="Times New Roman" w:cs="Times New Roman"/>
          <w:sz w:val="28"/>
          <w:szCs w:val="28"/>
        </w:rPr>
        <w:lastRenderedPageBreak/>
        <w:t>субъектов транспортной инфраструктуры и перевозчиков при проверке информации об угрозе акта незаконного вмешательства» уполномоченные должностные лица территориальных органов ФСБ и МВД России по результатам проверочных мероприятий вправе принять решение о недостоверности информации об угрозе акта незаконного вмешательства и не проводить эвакуацию.</w:t>
      </w:r>
    </w:p>
    <w:p w14:paraId="247906D4" w14:textId="77777777" w:rsidR="00DD576F" w:rsidRDefault="006C3E91" w:rsidP="009D3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п</w:t>
      </w:r>
      <w:r w:rsidR="00DD576F">
        <w:rPr>
          <w:rFonts w:ascii="Times New Roman" w:hAnsi="Times New Roman" w:cs="Times New Roman"/>
          <w:sz w:val="28"/>
          <w:szCs w:val="28"/>
        </w:rPr>
        <w:t xml:space="preserve">равовая база </w:t>
      </w:r>
      <w:r>
        <w:rPr>
          <w:rFonts w:ascii="Times New Roman" w:hAnsi="Times New Roman" w:cs="Times New Roman"/>
          <w:sz w:val="28"/>
          <w:szCs w:val="28"/>
        </w:rPr>
        <w:t xml:space="preserve">на законных основаниях </w:t>
      </w:r>
      <w:proofErr w:type="gramStart"/>
      <w:r w:rsidR="00DD576F">
        <w:rPr>
          <w:rFonts w:ascii="Times New Roman" w:hAnsi="Times New Roman" w:cs="Times New Roman"/>
          <w:sz w:val="28"/>
          <w:szCs w:val="28"/>
        </w:rPr>
        <w:t>позволяет  не</w:t>
      </w:r>
      <w:proofErr w:type="gramEnd"/>
      <w:r w:rsidR="00DD576F">
        <w:rPr>
          <w:rFonts w:ascii="Times New Roman" w:hAnsi="Times New Roman" w:cs="Times New Roman"/>
          <w:sz w:val="28"/>
          <w:szCs w:val="28"/>
        </w:rPr>
        <w:t xml:space="preserve"> эвакуировать людей из «чистых» секторов зоны транспортной безопасности аэропортов при заведомо ложных анонимных сообщениях о террористических угрозах. Логика понятна: в зоне транспортной безопасности проведены досмотровы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D576F">
        <w:rPr>
          <w:rFonts w:ascii="Times New Roman" w:hAnsi="Times New Roman" w:cs="Times New Roman"/>
          <w:sz w:val="28"/>
          <w:szCs w:val="28"/>
        </w:rPr>
        <w:t xml:space="preserve"> мероприятия, интеллектуальные системы видеонаблюдения не зафиксировали подозрительной активности и оставленных предметов, исключена возможность беспрепятственного проноса оружия, взрывчатых веществ и взрывных устройств, угроза террористического акта не является реальной.</w:t>
      </w:r>
    </w:p>
    <w:p w14:paraId="5207AB70" w14:textId="77777777" w:rsidR="009D378F" w:rsidRPr="009D378F" w:rsidRDefault="009D378F" w:rsidP="009D3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представляется, решение </w:t>
      </w:r>
      <w:r w:rsidRPr="009D378F">
        <w:rPr>
          <w:rFonts w:ascii="Times New Roman" w:hAnsi="Times New Roman" w:cs="Times New Roman"/>
          <w:sz w:val="28"/>
          <w:szCs w:val="28"/>
        </w:rPr>
        <w:t>о непроведении эвакуации людей либо осуществлении эвакуации не 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 может приниматься при наличии следующих обстоятельств</w:t>
      </w:r>
      <w:r w:rsidRPr="009D378F">
        <w:rPr>
          <w:rFonts w:ascii="Times New Roman" w:hAnsi="Times New Roman" w:cs="Times New Roman"/>
          <w:sz w:val="28"/>
          <w:szCs w:val="28"/>
        </w:rPr>
        <w:t>:</w:t>
      </w:r>
    </w:p>
    <w:p w14:paraId="0B48B8EA" w14:textId="77777777" w:rsidR="009D378F" w:rsidRPr="009D378F" w:rsidRDefault="009D378F" w:rsidP="009D3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78F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D378F">
        <w:rPr>
          <w:rFonts w:ascii="Times New Roman" w:hAnsi="Times New Roman" w:cs="Times New Roman"/>
          <w:sz w:val="28"/>
          <w:szCs w:val="28"/>
        </w:rPr>
        <w:t xml:space="preserve"> усиленного режима безопасности (пропускного, внутриобъектового и др.) зданий;</w:t>
      </w:r>
    </w:p>
    <w:p w14:paraId="7FEA9895" w14:textId="77777777" w:rsidR="009D378F" w:rsidRPr="009D378F" w:rsidRDefault="009D378F" w:rsidP="009D3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78F">
        <w:rPr>
          <w:rFonts w:ascii="Times New Roman" w:hAnsi="Times New Roman" w:cs="Times New Roman"/>
          <w:sz w:val="28"/>
          <w:szCs w:val="28"/>
        </w:rPr>
        <w:t>охран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37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378F">
        <w:rPr>
          <w:rFonts w:ascii="Times New Roman" w:hAnsi="Times New Roman" w:cs="Times New Roman"/>
          <w:sz w:val="28"/>
          <w:szCs w:val="28"/>
        </w:rPr>
        <w:t>зданий  подразделениями</w:t>
      </w:r>
      <w:proofErr w:type="gramEnd"/>
      <w:r w:rsidRPr="009D3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78F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9D3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(наличие у сотрудников оружия, </w:t>
      </w:r>
      <w:r w:rsidRPr="009D378F">
        <w:rPr>
          <w:rFonts w:ascii="Times New Roman" w:hAnsi="Times New Roman" w:cs="Times New Roman"/>
          <w:sz w:val="28"/>
          <w:szCs w:val="28"/>
        </w:rPr>
        <w:t>специальных средств, а также административных полномочий по проведению досмотра граждан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D378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5EC9971" w14:textId="77777777" w:rsidR="009D378F" w:rsidRDefault="009D378F" w:rsidP="009D3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78F">
        <w:rPr>
          <w:rFonts w:ascii="Times New Roman" w:hAnsi="Times New Roman" w:cs="Times New Roman"/>
          <w:sz w:val="28"/>
          <w:szCs w:val="28"/>
        </w:rPr>
        <w:t>оснащени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D378F">
        <w:rPr>
          <w:rFonts w:ascii="Times New Roman" w:hAnsi="Times New Roman" w:cs="Times New Roman"/>
          <w:sz w:val="28"/>
          <w:szCs w:val="28"/>
        </w:rPr>
        <w:t xml:space="preserve"> зданий необходимыми средствами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78F">
        <w:rPr>
          <w:rFonts w:ascii="Times New Roman" w:hAnsi="Times New Roman" w:cs="Times New Roman"/>
          <w:sz w:val="28"/>
          <w:szCs w:val="28"/>
        </w:rPr>
        <w:t xml:space="preserve">и антитеррористической защищенности (в т.ч. металлодетекторами, </w:t>
      </w:r>
      <w:proofErr w:type="spellStart"/>
      <w:r w:rsidRPr="009D378F">
        <w:rPr>
          <w:rFonts w:ascii="Times New Roman" w:hAnsi="Times New Roman" w:cs="Times New Roman"/>
          <w:sz w:val="28"/>
          <w:szCs w:val="28"/>
        </w:rPr>
        <w:t>рентгенотелевизионными</w:t>
      </w:r>
      <w:proofErr w:type="spellEnd"/>
      <w:r w:rsidRPr="009D378F">
        <w:rPr>
          <w:rFonts w:ascii="Times New Roman" w:hAnsi="Times New Roman" w:cs="Times New Roman"/>
          <w:sz w:val="28"/>
          <w:szCs w:val="28"/>
        </w:rPr>
        <w:t xml:space="preserve"> интроскопами, индикаторами паров взрывчатых и отравляющих веществ, средствами досмотра транспорта и грузов, системами тревожной сигнализации) в соответствии с присвоенной категорией опасности;</w:t>
      </w:r>
    </w:p>
    <w:p w14:paraId="40C77412" w14:textId="77777777" w:rsidR="00D27A06" w:rsidRPr="009D378F" w:rsidRDefault="00D27A06" w:rsidP="009D3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проведение досмотровых мероприятий для персонала и посетителей объекта;</w:t>
      </w:r>
    </w:p>
    <w:p w14:paraId="3EBC9F38" w14:textId="77777777" w:rsidR="007D25A3" w:rsidRDefault="00A24B26" w:rsidP="009D3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мнимый характер </w:t>
      </w:r>
      <w:r w:rsidR="00A726F6">
        <w:rPr>
          <w:rFonts w:ascii="Times New Roman" w:hAnsi="Times New Roman" w:cs="Times New Roman"/>
          <w:sz w:val="28"/>
          <w:szCs w:val="28"/>
        </w:rPr>
        <w:t>угрозы</w:t>
      </w:r>
      <w:r w:rsidR="007D25A3">
        <w:rPr>
          <w:rFonts w:ascii="Times New Roman" w:hAnsi="Times New Roman" w:cs="Times New Roman"/>
          <w:sz w:val="28"/>
          <w:szCs w:val="28"/>
        </w:rPr>
        <w:t>.</w:t>
      </w:r>
    </w:p>
    <w:p w14:paraId="65350886" w14:textId="77777777" w:rsidR="009D378F" w:rsidRPr="007D25A3" w:rsidRDefault="00D27A06" w:rsidP="009D3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показывает практика, п</w:t>
      </w:r>
      <w:r w:rsidR="007D25A3" w:rsidRPr="007D25A3">
        <w:rPr>
          <w:rFonts w:ascii="Times New Roman" w:hAnsi="Times New Roman" w:cs="Times New Roman"/>
          <w:sz w:val="28"/>
          <w:szCs w:val="28"/>
        </w:rPr>
        <w:t xml:space="preserve">ризнаками заведомо ложного сообщения </w:t>
      </w:r>
      <w:r w:rsidR="007D25A3">
        <w:rPr>
          <w:rFonts w:ascii="Times New Roman" w:hAnsi="Times New Roman" w:cs="Times New Roman"/>
          <w:sz w:val="28"/>
          <w:szCs w:val="28"/>
        </w:rPr>
        <w:t xml:space="preserve">о террористической угрозе </w:t>
      </w:r>
      <w:r w:rsidR="007D25A3" w:rsidRPr="007D25A3">
        <w:rPr>
          <w:rFonts w:ascii="Times New Roman" w:hAnsi="Times New Roman" w:cs="Times New Roman"/>
          <w:sz w:val="28"/>
          <w:szCs w:val="28"/>
        </w:rPr>
        <w:t>являются использование анонимных почтовых сервисов</w:t>
      </w:r>
      <w:r w:rsidR="006F7F11">
        <w:rPr>
          <w:rFonts w:ascii="Times New Roman" w:hAnsi="Times New Roman" w:cs="Times New Roman"/>
          <w:sz w:val="28"/>
          <w:szCs w:val="28"/>
        </w:rPr>
        <w:t xml:space="preserve">, электронных почтовых адресов, ранее задействованных для заведомо ложных сообщений о террористических угрозах, </w:t>
      </w:r>
      <w:r w:rsidR="007D25A3" w:rsidRPr="007D25A3">
        <w:rPr>
          <w:rFonts w:ascii="Times New Roman" w:hAnsi="Times New Roman" w:cs="Times New Roman"/>
          <w:sz w:val="28"/>
          <w:szCs w:val="28"/>
        </w:rPr>
        <w:t>зарубежных технических площадок интернет-телефонии</w:t>
      </w:r>
      <w:r w:rsidR="007D25A3">
        <w:rPr>
          <w:rStyle w:val="a6"/>
          <w:rFonts w:ascii="Times New Roman" w:hAnsi="Times New Roman" w:cs="Times New Roman"/>
          <w:sz w:val="28"/>
          <w:szCs w:val="28"/>
        </w:rPr>
        <w:footnoteReference w:id="14"/>
      </w:r>
      <w:r w:rsidR="009D378F" w:rsidRPr="007D25A3">
        <w:rPr>
          <w:rFonts w:ascii="Times New Roman" w:hAnsi="Times New Roman" w:cs="Times New Roman"/>
          <w:sz w:val="28"/>
          <w:szCs w:val="28"/>
        </w:rPr>
        <w:t>.</w:t>
      </w:r>
    </w:p>
    <w:p w14:paraId="3E94ED13" w14:textId="77777777" w:rsidR="003A16D8" w:rsidRPr="003A16D8" w:rsidRDefault="003A16D8" w:rsidP="003A16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6D8">
        <w:rPr>
          <w:rFonts w:ascii="Times New Roman" w:hAnsi="Times New Roman" w:cs="Times New Roman"/>
          <w:sz w:val="28"/>
          <w:szCs w:val="28"/>
        </w:rPr>
        <w:t>Во всех профильных постановлениях</w:t>
      </w:r>
      <w:r w:rsidR="00945DC9">
        <w:rPr>
          <w:rFonts w:ascii="Times New Roman" w:hAnsi="Times New Roman" w:cs="Times New Roman"/>
          <w:sz w:val="28"/>
          <w:szCs w:val="28"/>
        </w:rPr>
        <w:t xml:space="preserve"> Правительства РФ</w:t>
      </w:r>
      <w:r w:rsidRPr="003A16D8">
        <w:rPr>
          <w:rFonts w:ascii="Times New Roman" w:hAnsi="Times New Roman" w:cs="Times New Roman"/>
          <w:sz w:val="28"/>
          <w:szCs w:val="28"/>
        </w:rPr>
        <w:t xml:space="preserve"> и об</w:t>
      </w:r>
      <w:r>
        <w:rPr>
          <w:rFonts w:ascii="Times New Roman" w:hAnsi="Times New Roman" w:cs="Times New Roman"/>
          <w:sz w:val="28"/>
          <w:szCs w:val="28"/>
        </w:rPr>
        <w:t>ъ</w:t>
      </w:r>
      <w:r w:rsidRPr="003A16D8">
        <w:rPr>
          <w:rFonts w:ascii="Times New Roman" w:hAnsi="Times New Roman" w:cs="Times New Roman"/>
          <w:sz w:val="28"/>
          <w:szCs w:val="28"/>
        </w:rPr>
        <w:t>ектовых инструкциях по действиям при террористических угрозах заложен единственный стереотипный алгоритм - эвакуироваться, покидать здание. Этот алгоритм привязан к двум основным моделям террористических акций: письменное или телефонное анонимное сообщение о заложенном взрывном устройстве; обнаружение подозрительного предмета, схожего с взрывным устройством.</w:t>
      </w:r>
    </w:p>
    <w:p w14:paraId="7257B70F" w14:textId="77777777" w:rsidR="003A16D8" w:rsidRPr="003A16D8" w:rsidRDefault="003A16D8" w:rsidP="003A16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6D8">
        <w:rPr>
          <w:rFonts w:ascii="Times New Roman" w:hAnsi="Times New Roman" w:cs="Times New Roman"/>
          <w:sz w:val="28"/>
          <w:szCs w:val="28"/>
        </w:rPr>
        <w:t xml:space="preserve">По этим же моделям террористической активности традиционно проводятся показные и </w:t>
      </w:r>
      <w:proofErr w:type="spellStart"/>
      <w:r w:rsidRPr="003A16D8">
        <w:rPr>
          <w:rFonts w:ascii="Times New Roman" w:hAnsi="Times New Roman" w:cs="Times New Roman"/>
          <w:sz w:val="28"/>
          <w:szCs w:val="28"/>
        </w:rPr>
        <w:t>обьектовые</w:t>
      </w:r>
      <w:proofErr w:type="spellEnd"/>
      <w:r w:rsidRPr="003A16D8">
        <w:rPr>
          <w:rFonts w:ascii="Times New Roman" w:hAnsi="Times New Roman" w:cs="Times New Roman"/>
          <w:sz w:val="28"/>
          <w:szCs w:val="28"/>
        </w:rPr>
        <w:t xml:space="preserve"> антитеррористические тренировки. Но тактика террористической деятельности гибко меняется, в отличие от подзаконных нормативных правовых актов, регулирующих антитеррористическую деятельность.</w:t>
      </w:r>
    </w:p>
    <w:p w14:paraId="2A16AD64" w14:textId="77777777" w:rsidR="003A16D8" w:rsidRDefault="003A16D8" w:rsidP="003A16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6D8">
        <w:rPr>
          <w:rFonts w:ascii="Times New Roman" w:hAnsi="Times New Roman" w:cs="Times New Roman"/>
          <w:sz w:val="28"/>
          <w:szCs w:val="28"/>
        </w:rPr>
        <w:t>Пример: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6D8">
        <w:rPr>
          <w:rFonts w:ascii="Times New Roman" w:hAnsi="Times New Roman" w:cs="Times New Roman"/>
          <w:sz w:val="28"/>
          <w:szCs w:val="28"/>
        </w:rPr>
        <w:t xml:space="preserve">зачем эвакуироваться при </w:t>
      </w:r>
      <w:r w:rsidR="001F5762">
        <w:rPr>
          <w:rFonts w:ascii="Times New Roman" w:hAnsi="Times New Roman" w:cs="Times New Roman"/>
          <w:sz w:val="28"/>
          <w:szCs w:val="28"/>
        </w:rPr>
        <w:t>акте «</w:t>
      </w:r>
      <w:proofErr w:type="spellStart"/>
      <w:r w:rsidR="001F5762">
        <w:rPr>
          <w:rFonts w:ascii="Times New Roman" w:hAnsi="Times New Roman" w:cs="Times New Roman"/>
          <w:sz w:val="28"/>
          <w:szCs w:val="28"/>
        </w:rPr>
        <w:t>колумбайн</w:t>
      </w:r>
      <w:proofErr w:type="spellEnd"/>
      <w:r w:rsidR="001F5762">
        <w:rPr>
          <w:rFonts w:ascii="Times New Roman" w:hAnsi="Times New Roman" w:cs="Times New Roman"/>
          <w:sz w:val="28"/>
          <w:szCs w:val="28"/>
        </w:rPr>
        <w:t>»</w:t>
      </w:r>
      <w:r w:rsidRPr="003A16D8">
        <w:rPr>
          <w:rFonts w:ascii="Times New Roman" w:hAnsi="Times New Roman" w:cs="Times New Roman"/>
          <w:sz w:val="28"/>
          <w:szCs w:val="28"/>
        </w:rPr>
        <w:t xml:space="preserve"> в школе</w:t>
      </w:r>
      <w:r w:rsidR="00E03436">
        <w:rPr>
          <w:rStyle w:val="a6"/>
          <w:rFonts w:ascii="Times New Roman" w:hAnsi="Times New Roman" w:cs="Times New Roman"/>
          <w:sz w:val="28"/>
          <w:szCs w:val="28"/>
        </w:rPr>
        <w:footnoteReference w:id="15"/>
      </w:r>
      <w:r w:rsidRPr="003A16D8">
        <w:rPr>
          <w:rFonts w:ascii="Times New Roman" w:hAnsi="Times New Roman" w:cs="Times New Roman"/>
          <w:sz w:val="28"/>
          <w:szCs w:val="28"/>
        </w:rPr>
        <w:t xml:space="preserve">? </w:t>
      </w:r>
      <w:r w:rsidR="006916ED">
        <w:rPr>
          <w:rFonts w:ascii="Times New Roman" w:hAnsi="Times New Roman" w:cs="Times New Roman"/>
          <w:sz w:val="28"/>
          <w:szCs w:val="28"/>
        </w:rPr>
        <w:t xml:space="preserve">Зачем строиться во дворе школы, на линии огня и ждать, пока тебя расстреляют? </w:t>
      </w:r>
      <w:r w:rsidRPr="003A16D8">
        <w:rPr>
          <w:rFonts w:ascii="Times New Roman" w:hAnsi="Times New Roman" w:cs="Times New Roman"/>
          <w:sz w:val="28"/>
          <w:szCs w:val="28"/>
        </w:rPr>
        <w:t xml:space="preserve">Чтобы увеличить количество пострадавших и убитых? Как показала практика акций </w:t>
      </w:r>
      <w:proofErr w:type="spellStart"/>
      <w:r w:rsidRPr="003A16D8">
        <w:rPr>
          <w:rFonts w:ascii="Times New Roman" w:hAnsi="Times New Roman" w:cs="Times New Roman"/>
          <w:sz w:val="28"/>
          <w:szCs w:val="28"/>
        </w:rPr>
        <w:t>колумбайна</w:t>
      </w:r>
      <w:proofErr w:type="spellEnd"/>
      <w:r w:rsidRPr="003A16D8">
        <w:rPr>
          <w:rFonts w:ascii="Times New Roman" w:hAnsi="Times New Roman" w:cs="Times New Roman"/>
          <w:sz w:val="28"/>
          <w:szCs w:val="28"/>
        </w:rPr>
        <w:t xml:space="preserve">, при массовых убийствах на социальных объектах </w:t>
      </w:r>
      <w:r w:rsidR="001B2D21">
        <w:rPr>
          <w:rFonts w:ascii="Times New Roman" w:hAnsi="Times New Roman" w:cs="Times New Roman"/>
          <w:sz w:val="28"/>
          <w:szCs w:val="28"/>
        </w:rPr>
        <w:lastRenderedPageBreak/>
        <w:t>спасались</w:t>
      </w:r>
      <w:r w:rsidRPr="003A16D8">
        <w:rPr>
          <w:rFonts w:ascii="Times New Roman" w:hAnsi="Times New Roman" w:cs="Times New Roman"/>
          <w:sz w:val="28"/>
          <w:szCs w:val="28"/>
        </w:rPr>
        <w:t xml:space="preserve"> в основном те</w:t>
      </w:r>
      <w:r w:rsidR="001420EE">
        <w:rPr>
          <w:rFonts w:ascii="Times New Roman" w:hAnsi="Times New Roman" w:cs="Times New Roman"/>
          <w:sz w:val="28"/>
          <w:szCs w:val="28"/>
        </w:rPr>
        <w:t xml:space="preserve"> люди</w:t>
      </w:r>
      <w:r w:rsidRPr="003A16D8">
        <w:rPr>
          <w:rFonts w:ascii="Times New Roman" w:hAnsi="Times New Roman" w:cs="Times New Roman"/>
          <w:sz w:val="28"/>
          <w:szCs w:val="28"/>
        </w:rPr>
        <w:t>, кому удавалось спрятаться и забаррикадироваться</w:t>
      </w:r>
      <w:r w:rsidR="00DA24EC">
        <w:rPr>
          <w:rStyle w:val="a6"/>
          <w:rFonts w:ascii="Times New Roman" w:hAnsi="Times New Roman" w:cs="Times New Roman"/>
          <w:sz w:val="28"/>
          <w:szCs w:val="28"/>
        </w:rPr>
        <w:footnoteReference w:id="16"/>
      </w:r>
      <w:r w:rsidRPr="003A16D8">
        <w:rPr>
          <w:rFonts w:ascii="Times New Roman" w:hAnsi="Times New Roman" w:cs="Times New Roman"/>
          <w:sz w:val="28"/>
          <w:szCs w:val="28"/>
        </w:rPr>
        <w:t>.</w:t>
      </w:r>
    </w:p>
    <w:p w14:paraId="4306A161" w14:textId="77777777" w:rsidR="00382E24" w:rsidRDefault="003A16D8" w:rsidP="003A16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6D8">
        <w:rPr>
          <w:rFonts w:ascii="Times New Roman" w:hAnsi="Times New Roman" w:cs="Times New Roman"/>
          <w:sz w:val="28"/>
          <w:szCs w:val="28"/>
        </w:rPr>
        <w:t xml:space="preserve">Очевидно, что устаревший шаблон об обязательной всеобщей эвакуации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3A16D8">
        <w:rPr>
          <w:rFonts w:ascii="Times New Roman" w:hAnsi="Times New Roman" w:cs="Times New Roman"/>
          <w:sz w:val="28"/>
          <w:szCs w:val="28"/>
        </w:rPr>
        <w:t>нуждается в</w:t>
      </w:r>
      <w:r w:rsidR="00EF0097">
        <w:rPr>
          <w:rFonts w:ascii="Times New Roman" w:hAnsi="Times New Roman" w:cs="Times New Roman"/>
          <w:sz w:val="28"/>
          <w:szCs w:val="28"/>
        </w:rPr>
        <w:t xml:space="preserve"> юридической</w:t>
      </w:r>
      <w:r w:rsidRPr="003A16D8">
        <w:rPr>
          <w:rFonts w:ascii="Times New Roman" w:hAnsi="Times New Roman" w:cs="Times New Roman"/>
          <w:sz w:val="28"/>
          <w:szCs w:val="28"/>
        </w:rPr>
        <w:t xml:space="preserve"> корректировке.</w:t>
      </w:r>
    </w:p>
    <w:p w14:paraId="7069EE16" w14:textId="77777777" w:rsidR="00AE1616" w:rsidRDefault="006B3FC0" w:rsidP="00281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Самостоятельный раздел </w:t>
      </w:r>
      <w:r w:rsidR="00860DD3">
        <w:rPr>
          <w:rFonts w:ascii="Times New Roman" w:hAnsi="Times New Roman" w:cs="Times New Roman"/>
          <w:sz w:val="28"/>
          <w:szCs w:val="28"/>
        </w:rPr>
        <w:t xml:space="preserve">совершенствования правового регулирования профилактики терроризма </w:t>
      </w:r>
      <w:r>
        <w:rPr>
          <w:rFonts w:ascii="Times New Roman" w:hAnsi="Times New Roman" w:cs="Times New Roman"/>
          <w:sz w:val="28"/>
          <w:szCs w:val="28"/>
        </w:rPr>
        <w:t xml:space="preserve">составляет законодательство о транспортной безопасности и антитеррористической защищенности. </w:t>
      </w:r>
    </w:p>
    <w:p w14:paraId="2ADFB8C1" w14:textId="77777777" w:rsidR="00AE1616" w:rsidRDefault="00AE1616" w:rsidP="00281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Порядку установления количества категорий и критериев категорирования объектов транспортной инфраструктуры и транспортных средств компетентными органами в области обеспечения транспортной безопасности, утвержденному приказом министра транспорта Российской Федерации от 21.02.2011 № 62, по результатам категорирования </w:t>
      </w:r>
      <w:r w:rsidR="0006730F">
        <w:rPr>
          <w:rFonts w:ascii="Times New Roman" w:hAnsi="Times New Roman" w:cs="Times New Roman"/>
          <w:sz w:val="28"/>
          <w:szCs w:val="28"/>
        </w:rPr>
        <w:t xml:space="preserve">объекту транспортной инфраструктуры </w:t>
      </w:r>
      <w:r>
        <w:rPr>
          <w:rFonts w:ascii="Times New Roman" w:hAnsi="Times New Roman" w:cs="Times New Roman"/>
          <w:sz w:val="28"/>
          <w:szCs w:val="28"/>
        </w:rPr>
        <w:t xml:space="preserve">присваивается категория, соответствующая наивысшему количественному показателю любого из критериев категорирования, предусмотренного данным Порядком. Одним из критериев категорирования является </w:t>
      </w:r>
      <w:r w:rsidR="001E26E2">
        <w:rPr>
          <w:rFonts w:ascii="Times New Roman" w:hAnsi="Times New Roman" w:cs="Times New Roman"/>
          <w:sz w:val="28"/>
          <w:szCs w:val="28"/>
        </w:rPr>
        <w:t>возможное количество погибших или получивших вред здоровью человек.</w:t>
      </w:r>
    </w:p>
    <w:p w14:paraId="63BF9A34" w14:textId="77777777" w:rsidR="00B43841" w:rsidRDefault="006B3FC0" w:rsidP="00281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проводимых аппаратом А</w:t>
      </w:r>
      <w:r w:rsidR="0006730F">
        <w:rPr>
          <w:rFonts w:ascii="Times New Roman" w:hAnsi="Times New Roman" w:cs="Times New Roman"/>
          <w:sz w:val="28"/>
          <w:szCs w:val="28"/>
        </w:rPr>
        <w:t>нтитеррористической комиссии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 проверок состояния АТЗ объектов транспортной инфраструктуры автомобильного транспорта отмечаются факты необоснованного занижения категории транспортной безопасности из-за несовершенст</w:t>
      </w:r>
      <w:r w:rsidR="007D0D73">
        <w:rPr>
          <w:rFonts w:ascii="Times New Roman" w:hAnsi="Times New Roman" w:cs="Times New Roman"/>
          <w:sz w:val="28"/>
          <w:szCs w:val="28"/>
        </w:rPr>
        <w:t>ва методики подсчета количества людей на автовокзалах и автостанциях по среднему пассажиропотоку</w:t>
      </w:r>
      <w:r w:rsidR="00B43841">
        <w:rPr>
          <w:rFonts w:ascii="Times New Roman" w:hAnsi="Times New Roman" w:cs="Times New Roman"/>
          <w:sz w:val="28"/>
          <w:szCs w:val="28"/>
        </w:rPr>
        <w:t xml:space="preserve"> в сутки и персонала объекта в одной смене</w:t>
      </w:r>
      <w:r w:rsidR="007D0D7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8BB1C7" w14:textId="77777777" w:rsidR="009A510C" w:rsidRDefault="007D0D73" w:rsidP="00281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не учитываются </w:t>
      </w:r>
      <w:r w:rsidR="00B43841">
        <w:rPr>
          <w:rFonts w:ascii="Times New Roman" w:hAnsi="Times New Roman" w:cs="Times New Roman"/>
          <w:sz w:val="28"/>
          <w:szCs w:val="28"/>
        </w:rPr>
        <w:t xml:space="preserve">пассажиры с </w:t>
      </w:r>
      <w:r>
        <w:rPr>
          <w:rFonts w:ascii="Times New Roman" w:hAnsi="Times New Roman" w:cs="Times New Roman"/>
          <w:sz w:val="28"/>
          <w:szCs w:val="28"/>
        </w:rPr>
        <w:t>электронны</w:t>
      </w:r>
      <w:r w:rsidR="00B43841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билет</w:t>
      </w:r>
      <w:r w:rsidR="00B43841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43841">
        <w:rPr>
          <w:rFonts w:ascii="Times New Roman" w:hAnsi="Times New Roman" w:cs="Times New Roman"/>
          <w:sz w:val="28"/>
          <w:szCs w:val="28"/>
        </w:rPr>
        <w:t>водители автобусов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43841">
        <w:rPr>
          <w:rFonts w:ascii="Times New Roman" w:hAnsi="Times New Roman" w:cs="Times New Roman"/>
          <w:sz w:val="28"/>
          <w:szCs w:val="28"/>
        </w:rPr>
        <w:t>арендаторы помещений автовокзала</w:t>
      </w:r>
      <w:r w:rsidR="00E46AA3">
        <w:rPr>
          <w:rFonts w:ascii="Times New Roman" w:hAnsi="Times New Roman" w:cs="Times New Roman"/>
          <w:sz w:val="28"/>
          <w:szCs w:val="28"/>
        </w:rPr>
        <w:t xml:space="preserve"> (торговых точек)</w:t>
      </w:r>
      <w:r w:rsidR="00B438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посетители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кафе</w:t>
      </w:r>
      <w:r w:rsidR="005A51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ресторанов</w:t>
      </w:r>
      <w:proofErr w:type="gramEnd"/>
      <w:r w:rsidR="005A51AF">
        <w:rPr>
          <w:rFonts w:ascii="Times New Roman" w:hAnsi="Times New Roman" w:cs="Times New Roman"/>
          <w:sz w:val="28"/>
          <w:szCs w:val="28"/>
        </w:rPr>
        <w:t xml:space="preserve"> и парикмахерских в зданиях автовокзалов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3006EC" w14:textId="77777777" w:rsidR="00D11ECD" w:rsidRDefault="00AD0176" w:rsidP="00281F12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Важной новеллой антитеррористического законодательства является введение </w:t>
      </w:r>
      <w:r w:rsidR="00B276BC">
        <w:rPr>
          <w:rFonts w:ascii="Times New Roman" w:hAnsi="Times New Roman" w:cs="Times New Roman"/>
          <w:sz w:val="28"/>
          <w:szCs w:val="28"/>
        </w:rPr>
        <w:t xml:space="preserve">в декабре 2019 г. </w:t>
      </w:r>
      <w:r>
        <w:rPr>
          <w:rFonts w:ascii="Times New Roman" w:hAnsi="Times New Roman" w:cs="Times New Roman"/>
          <w:sz w:val="28"/>
          <w:szCs w:val="28"/>
        </w:rPr>
        <w:t>административной ответственности за нарушение требований к АТЗ объектов (территорий) и объектов (территорий) религиозных организаций</w:t>
      </w:r>
      <w:r w:rsidR="00B276BC">
        <w:rPr>
          <w:rStyle w:val="a6"/>
          <w:rFonts w:ascii="Times New Roman" w:hAnsi="Times New Roman" w:cs="Times New Roman"/>
          <w:sz w:val="28"/>
          <w:szCs w:val="28"/>
        </w:rPr>
        <w:footnoteReference w:id="17"/>
      </w:r>
      <w:r>
        <w:rPr>
          <w:rFonts w:ascii="Times New Roman" w:hAnsi="Times New Roman" w:cs="Times New Roman"/>
          <w:sz w:val="28"/>
          <w:szCs w:val="28"/>
        </w:rPr>
        <w:t>.</w:t>
      </w:r>
      <w:r w:rsidR="002226DE" w:rsidRPr="002226DE">
        <w:t xml:space="preserve"> </w:t>
      </w:r>
    </w:p>
    <w:p w14:paraId="77864739" w14:textId="77777777" w:rsidR="00AD0176" w:rsidRDefault="002E42A7" w:rsidP="00281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FEB">
        <w:rPr>
          <w:rFonts w:ascii="Times New Roman" w:hAnsi="Times New Roman" w:cs="Times New Roman"/>
          <w:sz w:val="28"/>
          <w:szCs w:val="28"/>
        </w:rPr>
        <w:t>После принятия на региональном уровне требований к АТЗ административных зданий органов государственной власти субъектов РФ п</w:t>
      </w:r>
      <w:r w:rsidR="002226DE" w:rsidRPr="00215FEB">
        <w:rPr>
          <w:rFonts w:ascii="Times New Roman" w:hAnsi="Times New Roman" w:cs="Times New Roman"/>
          <w:sz w:val="28"/>
          <w:szCs w:val="28"/>
        </w:rPr>
        <w:t xml:space="preserve">редоставление субъектам Федерации права дифференцированно определять виды и размер ответственности за нарушение требований к антитеррористической защищенности </w:t>
      </w:r>
      <w:r w:rsidRPr="00215FEB">
        <w:rPr>
          <w:rFonts w:ascii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зданий региональных органов государственной власти </w:t>
      </w:r>
      <w:r w:rsidR="002226DE" w:rsidRPr="002226DE">
        <w:rPr>
          <w:rFonts w:ascii="Times New Roman" w:hAnsi="Times New Roman" w:cs="Times New Roman"/>
          <w:sz w:val="28"/>
          <w:szCs w:val="28"/>
        </w:rPr>
        <w:t>представляется своевременной и действенной мерой профилактики терроризма.</w:t>
      </w:r>
    </w:p>
    <w:p w14:paraId="75675E73" w14:textId="77777777" w:rsidR="00E90CE8" w:rsidRDefault="00E90CE8" w:rsidP="00281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действующее антитеррористическое законодательство обладает несомненным потенциалом совершенствования в части профилактики терроризма на социально значимых объектах. </w:t>
      </w:r>
    </w:p>
    <w:p w14:paraId="199F4EA7" w14:textId="77777777" w:rsidR="00C61171" w:rsidRDefault="00E90CE8" w:rsidP="00281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профильных постановлениях Правительства РФ должны быть закреплены</w:t>
      </w:r>
      <w:r w:rsidR="00B61A3C">
        <w:rPr>
          <w:rFonts w:ascii="Times New Roman" w:hAnsi="Times New Roman" w:cs="Times New Roman"/>
          <w:sz w:val="28"/>
          <w:szCs w:val="28"/>
        </w:rPr>
        <w:t xml:space="preserve"> меры противодействия современным террористическим угрозам, адаптированные к новой тактике террористической деятельности (</w:t>
      </w:r>
      <w:r w:rsidR="00C61171">
        <w:rPr>
          <w:rFonts w:ascii="Times New Roman" w:hAnsi="Times New Roman" w:cs="Times New Roman"/>
          <w:sz w:val="28"/>
          <w:szCs w:val="28"/>
        </w:rPr>
        <w:t>использование беспилотных аппаратов, кибератаки на информационные системы, направленные на прекращение функционирования энерго-, тепло-, водо-, газоснабжения и т.д.).</w:t>
      </w:r>
      <w:r w:rsidR="000C1F25">
        <w:rPr>
          <w:rFonts w:ascii="Times New Roman" w:hAnsi="Times New Roman" w:cs="Times New Roman"/>
          <w:sz w:val="28"/>
          <w:szCs w:val="28"/>
        </w:rPr>
        <w:t xml:space="preserve"> </w:t>
      </w:r>
      <w:r w:rsidR="00C61171">
        <w:rPr>
          <w:rFonts w:ascii="Times New Roman" w:hAnsi="Times New Roman" w:cs="Times New Roman"/>
          <w:sz w:val="28"/>
          <w:szCs w:val="28"/>
        </w:rPr>
        <w:t xml:space="preserve">Профильные постановления Правительства РФ целесообразно дополнить типовыми перечнями оснащения объектов инженерно-техническими средствами охраны. </w:t>
      </w:r>
    </w:p>
    <w:p w14:paraId="0F990D4D" w14:textId="77777777" w:rsidR="00C61171" w:rsidRDefault="00C61171" w:rsidP="00281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Назрела потребность в разработке профильного постановления </w:t>
      </w:r>
      <w:r w:rsidR="00743C2F">
        <w:rPr>
          <w:rFonts w:ascii="Times New Roman" w:hAnsi="Times New Roman" w:cs="Times New Roman"/>
          <w:sz w:val="28"/>
          <w:szCs w:val="28"/>
        </w:rPr>
        <w:t>Правительства РФ в отношении объектов общественного питания и сферы услуг.</w:t>
      </w:r>
    </w:p>
    <w:p w14:paraId="7D9FF206" w14:textId="77777777" w:rsidR="00743C2F" w:rsidRDefault="00743C2F" w:rsidP="00281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Нуждается в актуализации и детализации методика подсчета ущерба, вызванного террористическими актами и угрозами террористического характера.</w:t>
      </w:r>
    </w:p>
    <w:p w14:paraId="7C14D313" w14:textId="77777777" w:rsidR="00743C2F" w:rsidRDefault="00743C2F" w:rsidP="00281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четкой правовой регламентации требуют вопросы эвакуации в случае террористических и иных противоправных угроз.</w:t>
      </w:r>
    </w:p>
    <w:p w14:paraId="45F28CB1" w14:textId="77777777" w:rsidR="00201367" w:rsidRDefault="00201367" w:rsidP="00281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0C47D5" w14:textId="77777777" w:rsidR="00B95944" w:rsidRDefault="00B95944" w:rsidP="00281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2C6E93" w14:textId="77777777" w:rsidR="002500F8" w:rsidRDefault="002500F8" w:rsidP="00281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9AE016" w14:textId="77777777" w:rsidR="00281F12" w:rsidRDefault="00281F12" w:rsidP="00D63D9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9367EF" w14:textId="77777777" w:rsidR="00D63D9E" w:rsidRPr="00D63D9E" w:rsidRDefault="00D63D9E" w:rsidP="00D63D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63D9E" w:rsidRPr="00D63D9E" w:rsidSect="008F692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713E8" w14:textId="77777777" w:rsidR="00591823" w:rsidRDefault="00591823" w:rsidP="00D63D9E">
      <w:pPr>
        <w:spacing w:after="0" w:line="240" w:lineRule="auto"/>
      </w:pPr>
      <w:r>
        <w:separator/>
      </w:r>
    </w:p>
  </w:endnote>
  <w:endnote w:type="continuationSeparator" w:id="0">
    <w:p w14:paraId="6A14F15F" w14:textId="77777777" w:rsidR="00591823" w:rsidRDefault="00591823" w:rsidP="00D63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53DE8" w14:textId="77777777" w:rsidR="00591823" w:rsidRDefault="00591823" w:rsidP="00D63D9E">
      <w:pPr>
        <w:spacing w:after="0" w:line="240" w:lineRule="auto"/>
      </w:pPr>
      <w:r>
        <w:separator/>
      </w:r>
    </w:p>
  </w:footnote>
  <w:footnote w:type="continuationSeparator" w:id="0">
    <w:p w14:paraId="2F9082A8" w14:textId="77777777" w:rsidR="00591823" w:rsidRDefault="00591823" w:rsidP="00D63D9E">
      <w:pPr>
        <w:spacing w:after="0" w:line="240" w:lineRule="auto"/>
      </w:pPr>
      <w:r>
        <w:continuationSeparator/>
      </w:r>
    </w:p>
  </w:footnote>
  <w:footnote w:id="1">
    <w:p w14:paraId="60095481" w14:textId="77777777" w:rsidR="009F6A9A" w:rsidRPr="009F6A9A" w:rsidRDefault="009F6A9A" w:rsidP="009F6A9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A9A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9F6A9A">
        <w:rPr>
          <w:rFonts w:ascii="Times New Roman" w:hAnsi="Times New Roman" w:cs="Times New Roman"/>
          <w:sz w:val="24"/>
          <w:szCs w:val="24"/>
        </w:rPr>
        <w:t xml:space="preserve"> В </w:t>
      </w:r>
      <w:r w:rsidR="001D23B5">
        <w:rPr>
          <w:rFonts w:ascii="Times New Roman" w:hAnsi="Times New Roman" w:cs="Times New Roman"/>
          <w:sz w:val="24"/>
          <w:szCs w:val="24"/>
        </w:rPr>
        <w:t>п</w:t>
      </w:r>
      <w:r w:rsidRPr="009F6A9A">
        <w:rPr>
          <w:rFonts w:ascii="Times New Roman" w:hAnsi="Times New Roman" w:cs="Times New Roman"/>
          <w:sz w:val="24"/>
          <w:szCs w:val="24"/>
        </w:rPr>
        <w:t xml:space="preserve">остановлении Правительства </w:t>
      </w:r>
      <w:r w:rsidR="001D23B5">
        <w:rPr>
          <w:rFonts w:ascii="Times New Roman" w:hAnsi="Times New Roman" w:cs="Times New Roman"/>
          <w:sz w:val="24"/>
          <w:szCs w:val="24"/>
        </w:rPr>
        <w:t xml:space="preserve">РФ </w:t>
      </w:r>
      <w:r w:rsidRPr="009F6A9A">
        <w:rPr>
          <w:rFonts w:ascii="Times New Roman" w:hAnsi="Times New Roman" w:cs="Times New Roman"/>
          <w:sz w:val="24"/>
          <w:szCs w:val="24"/>
        </w:rPr>
        <w:t>от 25.12.2013 № 1244 определены основные принципы и порядок разработки требований к АТЗ объектов.</w:t>
      </w:r>
    </w:p>
  </w:footnote>
  <w:footnote w:id="2">
    <w:p w14:paraId="60FBD2D8" w14:textId="77777777" w:rsidR="00E22F9F" w:rsidRPr="00157769" w:rsidRDefault="00E22F9F" w:rsidP="0015776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769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157769">
        <w:rPr>
          <w:rFonts w:ascii="Times New Roman" w:hAnsi="Times New Roman" w:cs="Times New Roman"/>
          <w:sz w:val="24"/>
          <w:szCs w:val="24"/>
        </w:rPr>
        <w:t xml:space="preserve"> </w:t>
      </w:r>
      <w:r w:rsidR="00157769" w:rsidRPr="00157769">
        <w:rPr>
          <w:rFonts w:ascii="Times New Roman" w:hAnsi="Times New Roman" w:cs="Times New Roman"/>
          <w:sz w:val="24"/>
          <w:szCs w:val="24"/>
        </w:rPr>
        <w:t>См. Постановления Правительства РФ от 19.10.2017 № 1273, п. 47 Постановления Правительства РФ от 13.07.2017 № 836, п. 52 Постановления Правительства РФ от 17.10.2016 № 1055, п. 36 Постановления Правительства РФ от 13.05.2016 № 410, п. 37 Постановления Правительства РФ от 13.01.2017  № 8, п.20 Постановления Правительства РФ от 25.03.2015 № 272, п. 63 Постановления Правительства РФ от  18.12.2014 № 1413 и др.</w:t>
      </w:r>
    </w:p>
  </w:footnote>
  <w:footnote w:id="3">
    <w:p w14:paraId="37D49D95" w14:textId="77777777" w:rsidR="00DA7B76" w:rsidRPr="0074010E" w:rsidRDefault="00DA7B76" w:rsidP="0074010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10E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74010E">
        <w:rPr>
          <w:rFonts w:ascii="Times New Roman" w:hAnsi="Times New Roman" w:cs="Times New Roman"/>
          <w:sz w:val="24"/>
          <w:szCs w:val="24"/>
        </w:rPr>
        <w:t xml:space="preserve"> С учетом неоднородности</w:t>
      </w:r>
      <w:r w:rsidR="0076620C" w:rsidRPr="0074010E">
        <w:rPr>
          <w:rFonts w:ascii="Times New Roman" w:hAnsi="Times New Roman" w:cs="Times New Roman"/>
          <w:sz w:val="24"/>
          <w:szCs w:val="24"/>
        </w:rPr>
        <w:t xml:space="preserve"> и специфики</w:t>
      </w:r>
      <w:r w:rsidRPr="0074010E">
        <w:rPr>
          <w:rFonts w:ascii="Times New Roman" w:hAnsi="Times New Roman" w:cs="Times New Roman"/>
          <w:sz w:val="24"/>
          <w:szCs w:val="24"/>
        </w:rPr>
        <w:t xml:space="preserve"> объектов</w:t>
      </w:r>
      <w:r w:rsidR="0076620C" w:rsidRPr="0074010E">
        <w:rPr>
          <w:rFonts w:ascii="Times New Roman" w:hAnsi="Times New Roman" w:cs="Times New Roman"/>
          <w:sz w:val="24"/>
          <w:szCs w:val="24"/>
        </w:rPr>
        <w:t xml:space="preserve"> для одних категорий объектов устанавливаются особые строгие требования</w:t>
      </w:r>
      <w:r w:rsidR="009567C7">
        <w:rPr>
          <w:rFonts w:ascii="Times New Roman" w:hAnsi="Times New Roman" w:cs="Times New Roman"/>
          <w:sz w:val="24"/>
          <w:szCs w:val="24"/>
        </w:rPr>
        <w:t xml:space="preserve"> АТЗ</w:t>
      </w:r>
      <w:r w:rsidR="0076620C" w:rsidRPr="0074010E">
        <w:rPr>
          <w:rFonts w:ascii="Times New Roman" w:hAnsi="Times New Roman" w:cs="Times New Roman"/>
          <w:sz w:val="24"/>
          <w:szCs w:val="24"/>
        </w:rPr>
        <w:t xml:space="preserve"> (например, на объектах ТЭК и ряде промышленных предприятий создаются запретные зоны, зоны отторжения, локальные участки</w:t>
      </w:r>
      <w:r w:rsidR="009567C7">
        <w:rPr>
          <w:rFonts w:ascii="Times New Roman" w:hAnsi="Times New Roman" w:cs="Times New Roman"/>
          <w:sz w:val="24"/>
          <w:szCs w:val="24"/>
        </w:rPr>
        <w:t>, оборудуются средства защиты от поражения стрелковым оружием, двухконтурные системы управления доступом</w:t>
      </w:r>
      <w:r w:rsidR="0076620C" w:rsidRPr="0074010E">
        <w:rPr>
          <w:rFonts w:ascii="Times New Roman" w:hAnsi="Times New Roman" w:cs="Times New Roman"/>
          <w:sz w:val="24"/>
          <w:szCs w:val="24"/>
        </w:rPr>
        <w:t xml:space="preserve"> и  пр.), для других (учреждения </w:t>
      </w:r>
      <w:r w:rsidR="0074010E" w:rsidRPr="0074010E">
        <w:rPr>
          <w:rFonts w:ascii="Times New Roman" w:hAnsi="Times New Roman" w:cs="Times New Roman"/>
          <w:sz w:val="24"/>
          <w:szCs w:val="24"/>
        </w:rPr>
        <w:t xml:space="preserve">культуры, </w:t>
      </w:r>
      <w:r w:rsidR="0076620C" w:rsidRPr="0074010E">
        <w:rPr>
          <w:rFonts w:ascii="Times New Roman" w:hAnsi="Times New Roman" w:cs="Times New Roman"/>
          <w:sz w:val="24"/>
          <w:szCs w:val="24"/>
        </w:rPr>
        <w:t>социальной защиты, гостиницы</w:t>
      </w:r>
      <w:r w:rsidR="0074010E" w:rsidRPr="0074010E">
        <w:rPr>
          <w:rFonts w:ascii="Times New Roman" w:hAnsi="Times New Roman" w:cs="Times New Roman"/>
          <w:sz w:val="24"/>
          <w:szCs w:val="24"/>
        </w:rPr>
        <w:t xml:space="preserve"> и др.</w:t>
      </w:r>
      <w:r w:rsidR="0076620C" w:rsidRPr="0074010E">
        <w:rPr>
          <w:rFonts w:ascii="Times New Roman" w:hAnsi="Times New Roman" w:cs="Times New Roman"/>
          <w:sz w:val="24"/>
          <w:szCs w:val="24"/>
        </w:rPr>
        <w:t>)  – общие требования.</w:t>
      </w:r>
    </w:p>
  </w:footnote>
  <w:footnote w:id="4">
    <w:p w14:paraId="72AE334B" w14:textId="77777777" w:rsidR="00350814" w:rsidRPr="00350814" w:rsidRDefault="00350814" w:rsidP="0035081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814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350814">
        <w:rPr>
          <w:rFonts w:ascii="Times New Roman" w:hAnsi="Times New Roman" w:cs="Times New Roman"/>
          <w:sz w:val="24"/>
          <w:szCs w:val="24"/>
        </w:rPr>
        <w:t xml:space="preserve"> </w:t>
      </w:r>
      <w:r w:rsidR="001D23B5">
        <w:rPr>
          <w:rFonts w:ascii="Times New Roman" w:hAnsi="Times New Roman" w:cs="Times New Roman"/>
          <w:sz w:val="24"/>
          <w:szCs w:val="24"/>
        </w:rPr>
        <w:t>Установленные постановлением Правительства РФ от 05.05.2012 № 458 т</w:t>
      </w:r>
      <w:r w:rsidRPr="00350814">
        <w:rPr>
          <w:rFonts w:ascii="Times New Roman" w:hAnsi="Times New Roman" w:cs="Times New Roman"/>
          <w:sz w:val="24"/>
          <w:szCs w:val="24"/>
        </w:rPr>
        <w:t xml:space="preserve">ребования к </w:t>
      </w:r>
      <w:proofErr w:type="gramStart"/>
      <w:r w:rsidRPr="00350814">
        <w:rPr>
          <w:rFonts w:ascii="Times New Roman" w:hAnsi="Times New Roman" w:cs="Times New Roman"/>
          <w:sz w:val="24"/>
          <w:szCs w:val="24"/>
        </w:rPr>
        <w:t>основному  и</w:t>
      </w:r>
      <w:proofErr w:type="gramEnd"/>
      <w:r w:rsidRPr="00350814">
        <w:rPr>
          <w:rFonts w:ascii="Times New Roman" w:hAnsi="Times New Roman" w:cs="Times New Roman"/>
          <w:sz w:val="24"/>
          <w:szCs w:val="24"/>
        </w:rPr>
        <w:t xml:space="preserve"> дополнительному  ограждению объектов ТЭК предусматривают  заглубленные в грунт инженерные заграждения (глубиной не менее 0,5 м).</w:t>
      </w:r>
    </w:p>
  </w:footnote>
  <w:footnote w:id="5">
    <w:p w14:paraId="1FF2C01B" w14:textId="77777777" w:rsidR="0096709D" w:rsidRPr="0096709D" w:rsidRDefault="0096709D" w:rsidP="0096709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9D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96709D">
        <w:rPr>
          <w:rFonts w:ascii="Times New Roman" w:hAnsi="Times New Roman" w:cs="Times New Roman"/>
          <w:sz w:val="24"/>
          <w:szCs w:val="24"/>
        </w:rPr>
        <w:t xml:space="preserve"> </w:t>
      </w:r>
      <w:r w:rsidR="00AC683E">
        <w:rPr>
          <w:rFonts w:ascii="Times New Roman" w:hAnsi="Times New Roman" w:cs="Times New Roman"/>
          <w:sz w:val="24"/>
          <w:szCs w:val="24"/>
        </w:rPr>
        <w:t>п</w:t>
      </w:r>
      <w:r w:rsidRPr="0096709D">
        <w:rPr>
          <w:rFonts w:ascii="Times New Roman" w:hAnsi="Times New Roman" w:cs="Times New Roman"/>
          <w:sz w:val="24"/>
          <w:szCs w:val="24"/>
        </w:rPr>
        <w:t>.3 протокола заседания АТК Московской области от 27 мая 2019 № 62.</w:t>
      </w:r>
    </w:p>
  </w:footnote>
  <w:footnote w:id="6">
    <w:p w14:paraId="3EC08907" w14:textId="77777777" w:rsidR="009A55C3" w:rsidRPr="007544C4" w:rsidRDefault="009A55C3" w:rsidP="007544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4C4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7544C4">
        <w:rPr>
          <w:rFonts w:ascii="Times New Roman" w:hAnsi="Times New Roman" w:cs="Times New Roman"/>
          <w:sz w:val="24"/>
          <w:szCs w:val="24"/>
        </w:rPr>
        <w:t xml:space="preserve"> </w:t>
      </w:r>
      <w:r w:rsidR="006D02BF">
        <w:rPr>
          <w:rFonts w:ascii="Times New Roman" w:hAnsi="Times New Roman" w:cs="Times New Roman"/>
          <w:sz w:val="24"/>
          <w:szCs w:val="24"/>
        </w:rPr>
        <w:t>Постановление Правительства РФ от 07.10.2017 № 1235 «</w:t>
      </w:r>
      <w:r w:rsidR="006D02BF" w:rsidRPr="007544C4">
        <w:rPr>
          <w:rFonts w:ascii="Times New Roman" w:hAnsi="Times New Roman" w:cs="Times New Roman"/>
          <w:sz w:val="24"/>
          <w:szCs w:val="24"/>
        </w:rPr>
        <w:t xml:space="preserve">Об утверждении требований к </w:t>
      </w:r>
      <w:r w:rsidR="006D02BF">
        <w:rPr>
          <w:rFonts w:ascii="Times New Roman" w:hAnsi="Times New Roman" w:cs="Times New Roman"/>
          <w:sz w:val="24"/>
          <w:szCs w:val="24"/>
        </w:rPr>
        <w:t>антитеррористической защищенности</w:t>
      </w:r>
      <w:r w:rsidR="006D02BF" w:rsidRPr="007544C4">
        <w:rPr>
          <w:rFonts w:ascii="Times New Roman" w:hAnsi="Times New Roman" w:cs="Times New Roman"/>
          <w:sz w:val="24"/>
          <w:szCs w:val="24"/>
        </w:rPr>
        <w:t xml:space="preserve"> объектов (территорий) Министерства образования </w:t>
      </w:r>
      <w:r w:rsidR="006D02BF">
        <w:rPr>
          <w:rFonts w:ascii="Times New Roman" w:hAnsi="Times New Roman" w:cs="Times New Roman"/>
          <w:sz w:val="24"/>
          <w:szCs w:val="24"/>
        </w:rPr>
        <w:t xml:space="preserve">и науки </w:t>
      </w:r>
      <w:r w:rsidR="006D02BF" w:rsidRPr="007544C4">
        <w:rPr>
          <w:rFonts w:ascii="Times New Roman" w:hAnsi="Times New Roman" w:cs="Times New Roman"/>
          <w:sz w:val="24"/>
          <w:szCs w:val="24"/>
        </w:rPr>
        <w:t xml:space="preserve">Российской Федерации и объектов (территорий), относящихся к сфере деятельности Министерства образования </w:t>
      </w:r>
      <w:r w:rsidR="006D02BF">
        <w:rPr>
          <w:rFonts w:ascii="Times New Roman" w:hAnsi="Times New Roman" w:cs="Times New Roman"/>
          <w:sz w:val="24"/>
          <w:szCs w:val="24"/>
        </w:rPr>
        <w:t xml:space="preserve">и науки </w:t>
      </w:r>
      <w:r w:rsidR="006D02BF" w:rsidRPr="007544C4">
        <w:rPr>
          <w:rFonts w:ascii="Times New Roman" w:hAnsi="Times New Roman" w:cs="Times New Roman"/>
          <w:sz w:val="24"/>
          <w:szCs w:val="24"/>
        </w:rPr>
        <w:t xml:space="preserve">Российской Федерации, </w:t>
      </w:r>
      <w:r w:rsidR="006D02BF">
        <w:rPr>
          <w:rFonts w:ascii="Times New Roman" w:hAnsi="Times New Roman" w:cs="Times New Roman"/>
          <w:sz w:val="24"/>
          <w:szCs w:val="24"/>
        </w:rPr>
        <w:t xml:space="preserve">и </w:t>
      </w:r>
      <w:r w:rsidR="006D02BF" w:rsidRPr="007544C4">
        <w:rPr>
          <w:rFonts w:ascii="Times New Roman" w:hAnsi="Times New Roman" w:cs="Times New Roman"/>
          <w:sz w:val="24"/>
          <w:szCs w:val="24"/>
        </w:rPr>
        <w:t>формы паспорта безопасности этих объектов (территорий)</w:t>
      </w:r>
      <w:r w:rsidR="006D02BF">
        <w:rPr>
          <w:rFonts w:ascii="Times New Roman" w:hAnsi="Times New Roman" w:cs="Times New Roman"/>
          <w:sz w:val="24"/>
          <w:szCs w:val="24"/>
        </w:rPr>
        <w:t>», п</w:t>
      </w:r>
      <w:r w:rsidRPr="007544C4">
        <w:rPr>
          <w:rFonts w:ascii="Times New Roman" w:hAnsi="Times New Roman" w:cs="Times New Roman"/>
          <w:sz w:val="24"/>
          <w:szCs w:val="24"/>
        </w:rPr>
        <w:t xml:space="preserve">остановление Правительства РФ от 7.11.19 № 1421 «Об утверждении требований к </w:t>
      </w:r>
      <w:r w:rsidR="006D02BF">
        <w:rPr>
          <w:rFonts w:ascii="Times New Roman" w:hAnsi="Times New Roman" w:cs="Times New Roman"/>
          <w:sz w:val="24"/>
          <w:szCs w:val="24"/>
        </w:rPr>
        <w:t>антитеррористической защищенности</w:t>
      </w:r>
      <w:r w:rsidRPr="007544C4">
        <w:rPr>
          <w:rFonts w:ascii="Times New Roman" w:hAnsi="Times New Roman" w:cs="Times New Roman"/>
          <w:sz w:val="24"/>
          <w:szCs w:val="24"/>
        </w:rPr>
        <w:t xml:space="preserve"> объектов (территорий) Министерства науки и высшего образования Российской Федерации, его территориальных органов и подведомственных </w:t>
      </w:r>
      <w:r w:rsidR="007544C4" w:rsidRPr="007544C4">
        <w:rPr>
          <w:rFonts w:ascii="Times New Roman" w:hAnsi="Times New Roman" w:cs="Times New Roman"/>
          <w:sz w:val="24"/>
          <w:szCs w:val="24"/>
        </w:rPr>
        <w:t xml:space="preserve">ему организаций, объектов (территорий), относящихся к сфере деятельности Министерства науки и высшего образования Российской Федерации, формы паспорта безопасности этих объектов (территорий) и признании утратившими силу некоторых актов Правительства РФ». </w:t>
      </w:r>
    </w:p>
  </w:footnote>
  <w:footnote w:id="7">
    <w:p w14:paraId="7B559460" w14:textId="77777777" w:rsidR="00F817B8" w:rsidRPr="00F817B8" w:rsidRDefault="00F817B8" w:rsidP="00F817B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7B8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F817B8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02.12.2019 № 404-ФЗ «О внесении изменений в отдельные законодательные акты Российской Федерации» спецслужбы (ФСБ, СВР, ФСО) и правоохранительные органы (полиция, Росгвардия, ФСИН)  получили право принудительно сажать (повреждать, уничтожать) беспилотные аппараты над охраняемыми объектами, а также для проведения оперативно-разыскных и антитеррористических мероприятий. </w:t>
      </w:r>
    </w:p>
  </w:footnote>
  <w:footnote w:id="8">
    <w:p w14:paraId="1D2A27FB" w14:textId="77777777" w:rsidR="006E7A15" w:rsidRPr="0093275F" w:rsidRDefault="006E7A15" w:rsidP="006E7A1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75F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93275F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решением совместного заседания С</w:t>
      </w:r>
      <w:r w:rsidR="00B97C70">
        <w:rPr>
          <w:rFonts w:ascii="Times New Roman" w:hAnsi="Times New Roman" w:cs="Times New Roman"/>
          <w:sz w:val="24"/>
          <w:szCs w:val="24"/>
        </w:rPr>
        <w:t xml:space="preserve">овета </w:t>
      </w:r>
      <w:r w:rsidRPr="0093275F">
        <w:rPr>
          <w:rFonts w:ascii="Times New Roman" w:hAnsi="Times New Roman" w:cs="Times New Roman"/>
          <w:sz w:val="24"/>
          <w:szCs w:val="24"/>
        </w:rPr>
        <w:t>Б</w:t>
      </w:r>
      <w:r w:rsidR="00B97C70">
        <w:rPr>
          <w:rFonts w:ascii="Times New Roman" w:hAnsi="Times New Roman" w:cs="Times New Roman"/>
          <w:sz w:val="24"/>
          <w:szCs w:val="24"/>
        </w:rPr>
        <w:t>езопасности</w:t>
      </w:r>
      <w:r w:rsidRPr="0093275F">
        <w:rPr>
          <w:rFonts w:ascii="Times New Roman" w:hAnsi="Times New Roman" w:cs="Times New Roman"/>
          <w:sz w:val="24"/>
          <w:szCs w:val="24"/>
        </w:rPr>
        <w:t xml:space="preserve"> РФ и президиума Государственного Совета РФ от 13 ноября 2003 г. (протокол № 64).</w:t>
      </w:r>
    </w:p>
  </w:footnote>
  <w:footnote w:id="9">
    <w:p w14:paraId="754C7A75" w14:textId="77777777" w:rsidR="00201367" w:rsidRPr="00B6107B" w:rsidRDefault="00201367" w:rsidP="00201367">
      <w:pPr>
        <w:pStyle w:val="a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7B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B6107B">
        <w:rPr>
          <w:rFonts w:ascii="Times New Roman" w:hAnsi="Times New Roman" w:cs="Times New Roman"/>
          <w:sz w:val="24"/>
          <w:szCs w:val="24"/>
        </w:rPr>
        <w:t xml:space="preserve"> Определение Конституционного Суда РФ от 17 июня 2008 г. N 452-О-О "Об отказе в принятии к рассмотрению запроса Сахалинской областной Думы о проверке конституционности подпункта "а" пункта 2 статьи 21 и подпункта 51.1 пункта 2 статьи 26.3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Федерации"// Вестник Конституционного Суда РФ. 2009. № 1.</w:t>
      </w:r>
    </w:p>
  </w:footnote>
  <w:footnote w:id="10">
    <w:p w14:paraId="1202D624" w14:textId="77777777" w:rsidR="00D63D9E" w:rsidRPr="000A67CA" w:rsidRDefault="00D63D9E" w:rsidP="000A67C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D9E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D63D9E">
        <w:rPr>
          <w:rFonts w:ascii="Times New Roman" w:hAnsi="Times New Roman" w:cs="Times New Roman"/>
          <w:sz w:val="24"/>
          <w:szCs w:val="24"/>
        </w:rPr>
        <w:t xml:space="preserve"> </w:t>
      </w:r>
      <w:r w:rsidR="00CB7E8B">
        <w:rPr>
          <w:rFonts w:ascii="Times New Roman" w:hAnsi="Times New Roman" w:cs="Times New Roman"/>
          <w:sz w:val="24"/>
          <w:szCs w:val="24"/>
        </w:rPr>
        <w:t xml:space="preserve">В соответствии с п.4 ч.2 ст. 5 Федерального закона «О противодействии терроризму» Правительство РФ устанавливает обязательные для выполнения требования к антитеррористической защищенности объектов (территорий), категории объектов (территорий), порядок разработки указанных требований и контроля за их выполнением,   порядок разработки и форму паспорта безопасности таких объектов (территорий). </w:t>
      </w:r>
    </w:p>
  </w:footnote>
  <w:footnote w:id="11">
    <w:p w14:paraId="11DDCB78" w14:textId="77777777" w:rsidR="007D48AA" w:rsidRPr="007D48AA" w:rsidRDefault="007D48AA" w:rsidP="008246C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8AA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7D48AA">
        <w:rPr>
          <w:rFonts w:ascii="Times New Roman" w:hAnsi="Times New Roman" w:cs="Times New Roman"/>
          <w:sz w:val="24"/>
          <w:szCs w:val="24"/>
        </w:rPr>
        <w:t xml:space="preserve"> </w:t>
      </w:r>
      <w:r w:rsidR="008246C8">
        <w:rPr>
          <w:rFonts w:ascii="Times New Roman" w:hAnsi="Times New Roman" w:cs="Times New Roman"/>
          <w:sz w:val="24"/>
          <w:szCs w:val="24"/>
        </w:rPr>
        <w:t>Распоряжение</w:t>
      </w:r>
      <w:r w:rsidRPr="007D48A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15.05.2017 № 928-р</w:t>
      </w:r>
      <w:r w:rsidR="008246C8">
        <w:rPr>
          <w:rFonts w:ascii="Times New Roman" w:hAnsi="Times New Roman" w:cs="Times New Roman"/>
          <w:sz w:val="24"/>
          <w:szCs w:val="24"/>
        </w:rPr>
        <w:t xml:space="preserve"> «Об утверждении перечня объектов, подлежащих обязательной охране войсками национальной гвардии Российской Федерации».</w:t>
      </w:r>
    </w:p>
  </w:footnote>
  <w:footnote w:id="12">
    <w:p w14:paraId="04D36A67" w14:textId="77777777" w:rsidR="002500F8" w:rsidRDefault="002500F8" w:rsidP="000A67CA">
      <w:pPr>
        <w:pStyle w:val="a4"/>
        <w:ind w:firstLine="709"/>
        <w:jc w:val="both"/>
      </w:pPr>
      <w:r w:rsidRPr="000A67CA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0A67CA">
        <w:rPr>
          <w:rFonts w:ascii="Times New Roman" w:hAnsi="Times New Roman" w:cs="Times New Roman"/>
          <w:sz w:val="24"/>
          <w:szCs w:val="24"/>
        </w:rPr>
        <w:t xml:space="preserve"> </w:t>
      </w:r>
      <w:r w:rsidR="000A67CA" w:rsidRPr="000A67CA">
        <w:rPr>
          <w:rFonts w:ascii="Times New Roman" w:hAnsi="Times New Roman" w:cs="Times New Roman"/>
          <w:sz w:val="24"/>
          <w:szCs w:val="24"/>
        </w:rPr>
        <w:t>В Правилах разработки требований к антитеррористической защищенности объектов (территорий) и паспорта безопасности объектов (территорий) (утверждены постановлением Правительства Российской Федерации от 25 декабря 2013 г. № 1244) речь идет об утверждении данных правовых актов в Правительстве Российской Федерации.</w:t>
      </w:r>
      <w:r w:rsidR="001A3BAC">
        <w:rPr>
          <w:rFonts w:ascii="Times New Roman" w:hAnsi="Times New Roman" w:cs="Times New Roman"/>
          <w:sz w:val="24"/>
          <w:szCs w:val="24"/>
        </w:rPr>
        <w:t xml:space="preserve"> Так, в Московской области были признаны утратившими силу постановления Правительства Московской области от 27.08.2010 № 703/37 «О мерах по обеспечению антитеррористической защищенности торговых объектов, объектов общественного питания и бытовых услуг, расположенных на территории Московской области», от 21.11.2011 № 1438/47 «О паспорте антитеррористической защищенности объекта, обеспечивающего жизнедеятельность населения, расположенного на территории Московской области», от 26.04.2012 № 590/15 «О паспорте антитеррористической защищенности коллективного средства размещения, расположенного на территории Московской области»</w:t>
      </w:r>
      <w:r w:rsidR="00285CA3">
        <w:rPr>
          <w:rFonts w:ascii="Times New Roman" w:hAnsi="Times New Roman" w:cs="Times New Roman"/>
          <w:sz w:val="24"/>
          <w:szCs w:val="24"/>
        </w:rPr>
        <w:t>. В Москве признали утратившим силу Распоряжение Правительства Москвы от 13.11.2004 № 2196-РП «Об усилении мер безопасности на крупных объектах потребительского рынка и услуг в Москве»</w:t>
      </w:r>
      <w:r w:rsidR="00D256AC">
        <w:rPr>
          <w:rFonts w:ascii="Times New Roman" w:hAnsi="Times New Roman" w:cs="Times New Roman"/>
          <w:sz w:val="24"/>
          <w:szCs w:val="24"/>
        </w:rPr>
        <w:t xml:space="preserve"> и др.</w:t>
      </w:r>
      <w:r w:rsidR="00285CA3">
        <w:rPr>
          <w:rFonts w:ascii="Times New Roman" w:hAnsi="Times New Roman" w:cs="Times New Roman"/>
          <w:sz w:val="24"/>
          <w:szCs w:val="24"/>
        </w:rPr>
        <w:t xml:space="preserve"> акты, регулировавшие вопросы АТЗ.</w:t>
      </w:r>
    </w:p>
  </w:footnote>
  <w:footnote w:id="13">
    <w:p w14:paraId="3DA5A08C" w14:textId="77777777" w:rsidR="00E925C5" w:rsidRPr="00E925C5" w:rsidRDefault="00E925C5" w:rsidP="00E925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5C5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E925C5">
        <w:rPr>
          <w:rFonts w:ascii="Times New Roman" w:hAnsi="Times New Roman" w:cs="Times New Roman"/>
          <w:sz w:val="24"/>
          <w:szCs w:val="24"/>
        </w:rPr>
        <w:t xml:space="preserve"> В ходе проверок ряда социальных объектов фиксировались факты, когда на КПП не могла проехать коляска с инвалидом. Отсутствовали резервные проходы для людей с кардиостимуляторами.</w:t>
      </w:r>
    </w:p>
  </w:footnote>
  <w:footnote w:id="14">
    <w:p w14:paraId="160CFE5E" w14:textId="77777777" w:rsidR="007D25A3" w:rsidRPr="00665A07" w:rsidRDefault="007D25A3" w:rsidP="00665A0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A07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665A07">
        <w:rPr>
          <w:rFonts w:ascii="Times New Roman" w:hAnsi="Times New Roman" w:cs="Times New Roman"/>
          <w:sz w:val="24"/>
          <w:szCs w:val="24"/>
        </w:rPr>
        <w:t xml:space="preserve"> Так, в ходе ложных минирований социально значимых объектов на территории Российской Федерации в 2017-2019 гг. активно использовались возможности 74 Центра информационно-психологических операций Сил спецопераций Украины.</w:t>
      </w:r>
      <w:r w:rsidR="00665A07" w:rsidRPr="00665A07">
        <w:rPr>
          <w:rFonts w:ascii="Times New Roman" w:hAnsi="Times New Roman" w:cs="Times New Roman"/>
          <w:sz w:val="24"/>
          <w:szCs w:val="24"/>
        </w:rPr>
        <w:t xml:space="preserve"> Целями террористических атак зарубежных спецслужб являлись дезорганизация деятельности российских учреждений, нарушение работы транспортных коммуникаций, запугивание граждан.</w:t>
      </w:r>
    </w:p>
  </w:footnote>
  <w:footnote w:id="15">
    <w:p w14:paraId="0B871805" w14:textId="77777777" w:rsidR="00E03436" w:rsidRPr="00294314" w:rsidRDefault="00E03436" w:rsidP="0029431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314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294314">
        <w:rPr>
          <w:rFonts w:ascii="Times New Roman" w:hAnsi="Times New Roman" w:cs="Times New Roman"/>
          <w:sz w:val="24"/>
          <w:szCs w:val="24"/>
        </w:rPr>
        <w:t xml:space="preserve"> </w:t>
      </w:r>
      <w:r w:rsidR="00172F33" w:rsidRPr="00294314">
        <w:rPr>
          <w:rFonts w:ascii="Times New Roman" w:hAnsi="Times New Roman" w:cs="Times New Roman"/>
          <w:sz w:val="24"/>
          <w:szCs w:val="24"/>
        </w:rPr>
        <w:t xml:space="preserve">Колумбайн </w:t>
      </w:r>
      <w:r w:rsidR="00294314" w:rsidRPr="00294314">
        <w:rPr>
          <w:rFonts w:ascii="Times New Roman" w:hAnsi="Times New Roman" w:cs="Times New Roman"/>
          <w:sz w:val="24"/>
          <w:szCs w:val="24"/>
        </w:rPr>
        <w:t>–</w:t>
      </w:r>
      <w:r w:rsidR="00172F33" w:rsidRPr="00294314">
        <w:rPr>
          <w:rFonts w:ascii="Times New Roman" w:hAnsi="Times New Roman" w:cs="Times New Roman"/>
          <w:sz w:val="24"/>
          <w:szCs w:val="24"/>
        </w:rPr>
        <w:t xml:space="preserve"> </w:t>
      </w:r>
      <w:r w:rsidR="00294314" w:rsidRPr="00294314">
        <w:rPr>
          <w:rFonts w:ascii="Times New Roman" w:hAnsi="Times New Roman" w:cs="Times New Roman"/>
          <w:sz w:val="24"/>
          <w:szCs w:val="24"/>
        </w:rPr>
        <w:t>псевдокультура, основанная на насилии детей над сверстниками и учителями (название возникло в апреле 1999 г. после массового убийства в школе «Колумбайн» (штат Колорадо, США)).</w:t>
      </w:r>
    </w:p>
  </w:footnote>
  <w:footnote w:id="16">
    <w:p w14:paraId="58B13050" w14:textId="77777777" w:rsidR="00DA24EC" w:rsidRPr="00DA24EC" w:rsidRDefault="00DA24EC" w:rsidP="00DA24E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4EC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DA24EC">
        <w:rPr>
          <w:rFonts w:ascii="Times New Roman" w:hAnsi="Times New Roman" w:cs="Times New Roman"/>
          <w:sz w:val="24"/>
          <w:szCs w:val="24"/>
        </w:rPr>
        <w:t xml:space="preserve"> Акты «колумбайна» 14.12.2012 в начальной школе «Сэнди Хук» (штат Коннектикут, США) и 20.04.2015 в школе г. Барселона (Каталония, Испания).</w:t>
      </w:r>
    </w:p>
  </w:footnote>
  <w:footnote w:id="17">
    <w:p w14:paraId="20974541" w14:textId="77777777" w:rsidR="00B276BC" w:rsidRPr="00B276BC" w:rsidRDefault="00B276BC" w:rsidP="00B276B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6BC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B276BC">
        <w:rPr>
          <w:rFonts w:ascii="Times New Roman" w:hAnsi="Times New Roman" w:cs="Times New Roman"/>
          <w:sz w:val="24"/>
          <w:szCs w:val="24"/>
        </w:rPr>
        <w:t xml:space="preserve"> До введения </w:t>
      </w:r>
      <w:r w:rsidR="00D11ECD">
        <w:rPr>
          <w:rFonts w:ascii="Times New Roman" w:hAnsi="Times New Roman" w:cs="Times New Roman"/>
          <w:sz w:val="24"/>
          <w:szCs w:val="24"/>
        </w:rPr>
        <w:t xml:space="preserve">Федеральным законом от 16.12.2019 № 441-ФЗ </w:t>
      </w:r>
      <w:r w:rsidRPr="00B276BC">
        <w:rPr>
          <w:rFonts w:ascii="Times New Roman" w:hAnsi="Times New Roman" w:cs="Times New Roman"/>
          <w:sz w:val="24"/>
          <w:szCs w:val="24"/>
        </w:rPr>
        <w:t>в КОАП РФ статьи 20.35 была предусмотрена только ответственность за нарушение требований к антитеррористической защищенности на объектах топливно-энергетического комплекса и нарушение требований в области транспортной безопасности (ст.11.15.1 и 20.30 КоАП РФ).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36639504"/>
      <w:docPartObj>
        <w:docPartGallery w:val="Page Numbers (Top of Page)"/>
        <w:docPartUnique/>
      </w:docPartObj>
    </w:sdtPr>
    <w:sdtEndPr/>
    <w:sdtContent>
      <w:p w14:paraId="70F353DC" w14:textId="77777777" w:rsidR="008F6928" w:rsidRDefault="008F692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0D3">
          <w:rPr>
            <w:noProof/>
          </w:rPr>
          <w:t>2</w:t>
        </w:r>
        <w:r>
          <w:fldChar w:fldCharType="end"/>
        </w:r>
      </w:p>
    </w:sdtContent>
  </w:sdt>
  <w:p w14:paraId="41E50EA4" w14:textId="77777777" w:rsidR="008F6928" w:rsidRDefault="008F692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FA8"/>
    <w:rsid w:val="00003FA8"/>
    <w:rsid w:val="00006786"/>
    <w:rsid w:val="00023A22"/>
    <w:rsid w:val="00026AF5"/>
    <w:rsid w:val="00026D59"/>
    <w:rsid w:val="000369C4"/>
    <w:rsid w:val="0006730F"/>
    <w:rsid w:val="00073500"/>
    <w:rsid w:val="000A67CA"/>
    <w:rsid w:val="000C1F25"/>
    <w:rsid w:val="000C5FED"/>
    <w:rsid w:val="00127069"/>
    <w:rsid w:val="00135BA4"/>
    <w:rsid w:val="001420EE"/>
    <w:rsid w:val="00157769"/>
    <w:rsid w:val="001675DD"/>
    <w:rsid w:val="00172F33"/>
    <w:rsid w:val="001A3BAC"/>
    <w:rsid w:val="001B2D21"/>
    <w:rsid w:val="001B5519"/>
    <w:rsid w:val="001D23B5"/>
    <w:rsid w:val="001E26E2"/>
    <w:rsid w:val="001F5762"/>
    <w:rsid w:val="001F68BB"/>
    <w:rsid w:val="001F7975"/>
    <w:rsid w:val="00201367"/>
    <w:rsid w:val="002052AD"/>
    <w:rsid w:val="00205E17"/>
    <w:rsid w:val="00213DBA"/>
    <w:rsid w:val="00215FEB"/>
    <w:rsid w:val="002226DE"/>
    <w:rsid w:val="00236933"/>
    <w:rsid w:val="002463CA"/>
    <w:rsid w:val="002500F8"/>
    <w:rsid w:val="00276197"/>
    <w:rsid w:val="00281F12"/>
    <w:rsid w:val="00285CA3"/>
    <w:rsid w:val="00294314"/>
    <w:rsid w:val="002953D4"/>
    <w:rsid w:val="002C6BC8"/>
    <w:rsid w:val="002E29FF"/>
    <w:rsid w:val="002E42A7"/>
    <w:rsid w:val="003100E5"/>
    <w:rsid w:val="00316DAB"/>
    <w:rsid w:val="00350814"/>
    <w:rsid w:val="00351A63"/>
    <w:rsid w:val="00382E24"/>
    <w:rsid w:val="003A16D8"/>
    <w:rsid w:val="003D1ED2"/>
    <w:rsid w:val="004240D3"/>
    <w:rsid w:val="004763CB"/>
    <w:rsid w:val="00483348"/>
    <w:rsid w:val="004B26B9"/>
    <w:rsid w:val="004D476C"/>
    <w:rsid w:val="004E1779"/>
    <w:rsid w:val="004F1E75"/>
    <w:rsid w:val="0050253F"/>
    <w:rsid w:val="005102F6"/>
    <w:rsid w:val="00564048"/>
    <w:rsid w:val="005751A4"/>
    <w:rsid w:val="00581DA2"/>
    <w:rsid w:val="00591823"/>
    <w:rsid w:val="00594153"/>
    <w:rsid w:val="00595DD5"/>
    <w:rsid w:val="005A51AF"/>
    <w:rsid w:val="005A577C"/>
    <w:rsid w:val="005D6E16"/>
    <w:rsid w:val="005E49CC"/>
    <w:rsid w:val="006016DF"/>
    <w:rsid w:val="00615119"/>
    <w:rsid w:val="006216B9"/>
    <w:rsid w:val="006303EF"/>
    <w:rsid w:val="00641D01"/>
    <w:rsid w:val="00665A07"/>
    <w:rsid w:val="006916BF"/>
    <w:rsid w:val="006916ED"/>
    <w:rsid w:val="006A0490"/>
    <w:rsid w:val="006A45B1"/>
    <w:rsid w:val="006B3FC0"/>
    <w:rsid w:val="006C3E91"/>
    <w:rsid w:val="006D02BF"/>
    <w:rsid w:val="006E3461"/>
    <w:rsid w:val="006E7A15"/>
    <w:rsid w:val="006F7F11"/>
    <w:rsid w:val="0074010E"/>
    <w:rsid w:val="00743C2F"/>
    <w:rsid w:val="00747E94"/>
    <w:rsid w:val="007544C4"/>
    <w:rsid w:val="00764EBE"/>
    <w:rsid w:val="0076620C"/>
    <w:rsid w:val="00797B71"/>
    <w:rsid w:val="007D0D73"/>
    <w:rsid w:val="007D25A3"/>
    <w:rsid w:val="007D48AA"/>
    <w:rsid w:val="007E07D4"/>
    <w:rsid w:val="007E4E0D"/>
    <w:rsid w:val="007F0187"/>
    <w:rsid w:val="007F0F71"/>
    <w:rsid w:val="007F74D3"/>
    <w:rsid w:val="00814EC6"/>
    <w:rsid w:val="008246C8"/>
    <w:rsid w:val="008448CB"/>
    <w:rsid w:val="00860DD3"/>
    <w:rsid w:val="0087357D"/>
    <w:rsid w:val="008849E6"/>
    <w:rsid w:val="008B36E7"/>
    <w:rsid w:val="008E41D5"/>
    <w:rsid w:val="008F6928"/>
    <w:rsid w:val="0093275F"/>
    <w:rsid w:val="00945DC9"/>
    <w:rsid w:val="009567C7"/>
    <w:rsid w:val="0096709D"/>
    <w:rsid w:val="00971EB3"/>
    <w:rsid w:val="00986413"/>
    <w:rsid w:val="009916AA"/>
    <w:rsid w:val="00996561"/>
    <w:rsid w:val="009A4086"/>
    <w:rsid w:val="009A510C"/>
    <w:rsid w:val="009A55C3"/>
    <w:rsid w:val="009A56BB"/>
    <w:rsid w:val="009D378F"/>
    <w:rsid w:val="009F6A9A"/>
    <w:rsid w:val="009F7662"/>
    <w:rsid w:val="00A03CD5"/>
    <w:rsid w:val="00A24B26"/>
    <w:rsid w:val="00A31E5E"/>
    <w:rsid w:val="00A362C8"/>
    <w:rsid w:val="00A5053A"/>
    <w:rsid w:val="00A66F81"/>
    <w:rsid w:val="00A726F6"/>
    <w:rsid w:val="00AC683E"/>
    <w:rsid w:val="00AD0176"/>
    <w:rsid w:val="00AD20BC"/>
    <w:rsid w:val="00AD3373"/>
    <w:rsid w:val="00AD3936"/>
    <w:rsid w:val="00AE1616"/>
    <w:rsid w:val="00AF5155"/>
    <w:rsid w:val="00B276BC"/>
    <w:rsid w:val="00B3313A"/>
    <w:rsid w:val="00B34E9F"/>
    <w:rsid w:val="00B36D24"/>
    <w:rsid w:val="00B43841"/>
    <w:rsid w:val="00B4613B"/>
    <w:rsid w:val="00B6107B"/>
    <w:rsid w:val="00B61A3C"/>
    <w:rsid w:val="00B75B2F"/>
    <w:rsid w:val="00B81C69"/>
    <w:rsid w:val="00B8711C"/>
    <w:rsid w:val="00B95944"/>
    <w:rsid w:val="00B97C70"/>
    <w:rsid w:val="00BB2791"/>
    <w:rsid w:val="00BD29C1"/>
    <w:rsid w:val="00BD4618"/>
    <w:rsid w:val="00C120B6"/>
    <w:rsid w:val="00C269FC"/>
    <w:rsid w:val="00C46D17"/>
    <w:rsid w:val="00C5359C"/>
    <w:rsid w:val="00C61171"/>
    <w:rsid w:val="00C63A49"/>
    <w:rsid w:val="00C974ED"/>
    <w:rsid w:val="00CB7E8B"/>
    <w:rsid w:val="00CC2830"/>
    <w:rsid w:val="00CD7ACA"/>
    <w:rsid w:val="00CE02E0"/>
    <w:rsid w:val="00CE14A4"/>
    <w:rsid w:val="00CF740A"/>
    <w:rsid w:val="00D03EDB"/>
    <w:rsid w:val="00D11ECD"/>
    <w:rsid w:val="00D256AC"/>
    <w:rsid w:val="00D27A06"/>
    <w:rsid w:val="00D63D9E"/>
    <w:rsid w:val="00DA24EC"/>
    <w:rsid w:val="00DA7B76"/>
    <w:rsid w:val="00DC0299"/>
    <w:rsid w:val="00DD576F"/>
    <w:rsid w:val="00DD609F"/>
    <w:rsid w:val="00DD623E"/>
    <w:rsid w:val="00DD6668"/>
    <w:rsid w:val="00E0149C"/>
    <w:rsid w:val="00E03436"/>
    <w:rsid w:val="00E121EA"/>
    <w:rsid w:val="00E174D4"/>
    <w:rsid w:val="00E22F9F"/>
    <w:rsid w:val="00E46AA3"/>
    <w:rsid w:val="00E60F7B"/>
    <w:rsid w:val="00E90CE8"/>
    <w:rsid w:val="00E925C5"/>
    <w:rsid w:val="00E95D39"/>
    <w:rsid w:val="00EC5471"/>
    <w:rsid w:val="00EF0097"/>
    <w:rsid w:val="00EF55A1"/>
    <w:rsid w:val="00F54937"/>
    <w:rsid w:val="00F817B8"/>
    <w:rsid w:val="00F858F8"/>
    <w:rsid w:val="00FD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C31A7"/>
  <w15:docId w15:val="{4ECE43E0-034B-478D-978A-50F2C45B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3FA8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63D9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63D9E"/>
    <w:rPr>
      <w:sz w:val="20"/>
      <w:szCs w:val="20"/>
    </w:rPr>
  </w:style>
  <w:style w:type="character" w:styleId="a6">
    <w:name w:val="footnote reference"/>
    <w:basedOn w:val="a0"/>
    <w:semiHidden/>
    <w:unhideWhenUsed/>
    <w:rsid w:val="00D63D9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8F6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6928"/>
  </w:style>
  <w:style w:type="paragraph" w:styleId="a9">
    <w:name w:val="footer"/>
    <w:basedOn w:val="a"/>
    <w:link w:val="aa"/>
    <w:uiPriority w:val="99"/>
    <w:unhideWhenUsed/>
    <w:rsid w:val="008F6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6928"/>
  </w:style>
  <w:style w:type="paragraph" w:customStyle="1" w:styleId="ab">
    <w:name w:val="Знак Знак Знак Знак Знак Знак Знак"/>
    <w:basedOn w:val="a"/>
    <w:rsid w:val="0020136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10B6C-9FE0-4AB8-BA08-9F48C2B36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3252</Words>
  <Characters>18541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Marisha</dc:creator>
  <cp:lastModifiedBy>User</cp:lastModifiedBy>
  <cp:revision>3</cp:revision>
  <dcterms:created xsi:type="dcterms:W3CDTF">2020-05-11T18:12:00Z</dcterms:created>
  <dcterms:modified xsi:type="dcterms:W3CDTF">2020-05-11T18:14:00Z</dcterms:modified>
</cp:coreProperties>
</file>